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33" w:rsidRPr="00877336" w:rsidRDefault="0017649B" w:rsidP="00035F13">
      <w:pPr>
        <w:jc w:val="center"/>
        <w:rPr>
          <w:rFonts w:ascii="Garamond" w:hAnsi="Garamond"/>
          <w:b/>
          <w:bCs/>
          <w:sz w:val="28"/>
          <w:szCs w:val="28"/>
        </w:rPr>
      </w:pPr>
      <w:proofErr w:type="spellStart"/>
      <w:r w:rsidRPr="00877336">
        <w:rPr>
          <w:rFonts w:ascii="Garamond" w:hAnsi="Garamond"/>
          <w:b/>
          <w:bCs/>
          <w:sz w:val="28"/>
          <w:szCs w:val="28"/>
        </w:rPr>
        <w:t>Prosocial</w:t>
      </w:r>
      <w:proofErr w:type="spellEnd"/>
      <w:r w:rsidRPr="00877336">
        <w:rPr>
          <w:rFonts w:ascii="Garamond" w:hAnsi="Garamond"/>
          <w:b/>
          <w:bCs/>
          <w:sz w:val="28"/>
          <w:szCs w:val="28"/>
        </w:rPr>
        <w:t xml:space="preserve"> Behavior</w:t>
      </w:r>
    </w:p>
    <w:p w:rsidR="006131DF" w:rsidRPr="00877336" w:rsidRDefault="0017649B" w:rsidP="00035F13">
      <w:pPr>
        <w:jc w:val="center"/>
        <w:rPr>
          <w:rFonts w:ascii="Garamond" w:hAnsi="Garamond"/>
          <w:b/>
          <w:bCs/>
          <w:sz w:val="28"/>
          <w:szCs w:val="28"/>
        </w:rPr>
      </w:pPr>
      <w:r w:rsidRPr="00877336">
        <w:rPr>
          <w:rFonts w:ascii="Garamond" w:hAnsi="Garamond"/>
          <w:b/>
          <w:bCs/>
          <w:sz w:val="28"/>
          <w:szCs w:val="28"/>
        </w:rPr>
        <w:t>Spring 2013</w:t>
      </w:r>
    </w:p>
    <w:p w:rsidR="00011B27" w:rsidRPr="0060297F" w:rsidRDefault="00011B27" w:rsidP="00035F13">
      <w:pPr>
        <w:rPr>
          <w:rFonts w:ascii="Garamond" w:hAnsi="Garamond"/>
          <w:b/>
          <w:bCs/>
        </w:rPr>
      </w:pPr>
    </w:p>
    <w:p w:rsidR="00877336" w:rsidRPr="0060297F" w:rsidRDefault="00877336" w:rsidP="00877336">
      <w:pPr>
        <w:rPr>
          <w:rFonts w:ascii="Garamond" w:hAnsi="Garamond"/>
          <w:b/>
          <w:bCs/>
        </w:rPr>
      </w:pPr>
      <w:r w:rsidRPr="0060297F">
        <w:rPr>
          <w:rFonts w:ascii="Garamond" w:hAnsi="Garamond"/>
          <w:b/>
          <w:bCs/>
        </w:rPr>
        <w:t>Contact Information:</w:t>
      </w:r>
    </w:p>
    <w:p w:rsidR="00877336" w:rsidRPr="0060297F" w:rsidRDefault="00877336" w:rsidP="00877336">
      <w:pPr>
        <w:ind w:firstLine="720"/>
        <w:rPr>
          <w:rFonts w:ascii="Garamond" w:hAnsi="Garamond"/>
        </w:rPr>
      </w:pPr>
      <w:r w:rsidRPr="0060297F">
        <w:rPr>
          <w:rFonts w:ascii="Garamond" w:hAnsi="Garamond"/>
          <w:b/>
          <w:bCs/>
        </w:rPr>
        <w:t xml:space="preserve">Professor: </w:t>
      </w:r>
      <w:r w:rsidRPr="0060297F">
        <w:rPr>
          <w:rFonts w:ascii="Garamond" w:hAnsi="Garamond"/>
        </w:rPr>
        <w:t xml:space="preserve">Dr. Michelle </w:t>
      </w:r>
      <w:proofErr w:type="spellStart"/>
      <w:r w:rsidRPr="0060297F">
        <w:rPr>
          <w:rFonts w:ascii="Garamond" w:hAnsi="Garamond"/>
        </w:rPr>
        <w:t>Beechler</w:t>
      </w:r>
      <w:proofErr w:type="spellEnd"/>
    </w:p>
    <w:p w:rsidR="00877336" w:rsidRPr="0060297F" w:rsidRDefault="00877336" w:rsidP="00877336">
      <w:pPr>
        <w:ind w:firstLine="720"/>
        <w:rPr>
          <w:rFonts w:ascii="Garamond" w:hAnsi="Garamond"/>
        </w:rPr>
      </w:pPr>
      <w:r w:rsidRPr="0060297F">
        <w:rPr>
          <w:rFonts w:ascii="Garamond" w:hAnsi="Garamond"/>
          <w:b/>
          <w:bCs/>
        </w:rPr>
        <w:t xml:space="preserve">Office Location: </w:t>
      </w:r>
      <w:r w:rsidRPr="0060297F">
        <w:rPr>
          <w:rFonts w:ascii="Garamond" w:hAnsi="Garamond"/>
          <w:bCs/>
        </w:rPr>
        <w:t xml:space="preserve">302 C </w:t>
      </w:r>
      <w:proofErr w:type="spellStart"/>
      <w:r w:rsidRPr="0060297F">
        <w:rPr>
          <w:rFonts w:ascii="Garamond" w:hAnsi="Garamond"/>
          <w:bCs/>
        </w:rPr>
        <w:t>Valade</w:t>
      </w:r>
      <w:proofErr w:type="spellEnd"/>
      <w:r w:rsidRPr="0060297F">
        <w:rPr>
          <w:rFonts w:ascii="Garamond" w:hAnsi="Garamond"/>
          <w:bCs/>
        </w:rPr>
        <w:t xml:space="preserve"> Hall</w:t>
      </w:r>
    </w:p>
    <w:p w:rsidR="00877336" w:rsidRPr="0060297F" w:rsidRDefault="00877336" w:rsidP="00877336">
      <w:pPr>
        <w:ind w:firstLine="720"/>
        <w:rPr>
          <w:rFonts w:ascii="Garamond" w:hAnsi="Garamond"/>
          <w:bCs/>
        </w:rPr>
      </w:pPr>
      <w:r w:rsidRPr="0060297F">
        <w:rPr>
          <w:rFonts w:ascii="Garamond" w:hAnsi="Garamond"/>
          <w:b/>
          <w:bCs/>
        </w:rPr>
        <w:t xml:space="preserve">Office Hours: </w:t>
      </w:r>
      <w:r w:rsidRPr="0060297F">
        <w:rPr>
          <w:rFonts w:ascii="Garamond" w:hAnsi="Garamond"/>
          <w:bCs/>
        </w:rPr>
        <w:t>M/W 2:15-2:45, T/TH 11:15-11:45 a.m., or by appointment</w:t>
      </w:r>
    </w:p>
    <w:p w:rsidR="00877336" w:rsidRPr="0060297F" w:rsidRDefault="00877336" w:rsidP="00877336">
      <w:pPr>
        <w:ind w:firstLine="720"/>
        <w:rPr>
          <w:rFonts w:ascii="Garamond" w:hAnsi="Garamond"/>
          <w:bCs/>
        </w:rPr>
      </w:pPr>
      <w:r w:rsidRPr="0060297F">
        <w:rPr>
          <w:rFonts w:ascii="Garamond" w:hAnsi="Garamond"/>
          <w:b/>
          <w:bCs/>
        </w:rPr>
        <w:t xml:space="preserve">Office Telephone: </w:t>
      </w:r>
      <w:r w:rsidRPr="0060297F">
        <w:rPr>
          <w:rFonts w:ascii="Garamond" w:hAnsi="Garamond"/>
          <w:bCs/>
        </w:rPr>
        <w:t>517-265-5161 ext. 3957</w:t>
      </w:r>
    </w:p>
    <w:p w:rsidR="00877336" w:rsidRPr="0060297F" w:rsidRDefault="00877336" w:rsidP="00877336">
      <w:pPr>
        <w:ind w:firstLine="720"/>
        <w:rPr>
          <w:rFonts w:ascii="Garamond" w:hAnsi="Garamond"/>
        </w:rPr>
      </w:pPr>
      <w:r w:rsidRPr="0060297F">
        <w:rPr>
          <w:rFonts w:ascii="Garamond" w:hAnsi="Garamond"/>
          <w:b/>
          <w:bCs/>
        </w:rPr>
        <w:t>E-mail Address:</w:t>
      </w:r>
      <w:r w:rsidRPr="0060297F">
        <w:rPr>
          <w:rFonts w:ascii="Garamond" w:hAnsi="Garamond"/>
        </w:rPr>
        <w:t xml:space="preserve"> mbeechler@adrian.edu</w:t>
      </w:r>
    </w:p>
    <w:p w:rsidR="00877336" w:rsidRDefault="00877336" w:rsidP="00035F13">
      <w:pPr>
        <w:rPr>
          <w:rFonts w:ascii="Garamond" w:hAnsi="Garamond"/>
          <w:b/>
          <w:bCs/>
        </w:rPr>
      </w:pPr>
      <w:bookmarkStart w:id="0" w:name="_GoBack"/>
      <w:bookmarkEnd w:id="0"/>
    </w:p>
    <w:p w:rsidR="00011B27" w:rsidRPr="0060297F" w:rsidRDefault="00011B27" w:rsidP="00035F13">
      <w:pPr>
        <w:rPr>
          <w:rFonts w:ascii="Garamond" w:hAnsi="Garamond"/>
          <w:b/>
          <w:bCs/>
        </w:rPr>
      </w:pPr>
      <w:r w:rsidRPr="0060297F">
        <w:rPr>
          <w:rFonts w:ascii="Garamond" w:hAnsi="Garamond"/>
          <w:b/>
          <w:bCs/>
        </w:rPr>
        <w:t>Course Information:</w:t>
      </w:r>
    </w:p>
    <w:p w:rsidR="00096D8A" w:rsidRPr="0060297F" w:rsidRDefault="00011B27" w:rsidP="00035F13">
      <w:pPr>
        <w:rPr>
          <w:rFonts w:ascii="Garamond" w:hAnsi="Garamond"/>
          <w:bCs/>
        </w:rPr>
      </w:pPr>
      <w:r w:rsidRPr="0060297F">
        <w:rPr>
          <w:rFonts w:ascii="Garamond" w:hAnsi="Garamond"/>
          <w:b/>
          <w:bCs/>
        </w:rPr>
        <w:tab/>
      </w:r>
      <w:r w:rsidR="00EE3C85" w:rsidRPr="0060297F">
        <w:rPr>
          <w:rFonts w:ascii="Garamond" w:hAnsi="Garamond"/>
          <w:b/>
          <w:bCs/>
        </w:rPr>
        <w:t xml:space="preserve">Course and </w:t>
      </w:r>
      <w:r w:rsidR="00096D8A" w:rsidRPr="0060297F">
        <w:rPr>
          <w:rFonts w:ascii="Garamond" w:hAnsi="Garamond"/>
          <w:b/>
          <w:bCs/>
        </w:rPr>
        <w:t xml:space="preserve">Section: </w:t>
      </w:r>
      <w:r w:rsidR="00EE3C85" w:rsidRPr="0060297F">
        <w:rPr>
          <w:rFonts w:ascii="Garamond" w:hAnsi="Garamond"/>
          <w:bCs/>
        </w:rPr>
        <w:t>PSY</w:t>
      </w:r>
      <w:r w:rsidR="00BC584B" w:rsidRPr="0060297F">
        <w:rPr>
          <w:rFonts w:ascii="Garamond" w:hAnsi="Garamond"/>
          <w:bCs/>
        </w:rPr>
        <w:t>C</w:t>
      </w:r>
      <w:r w:rsidR="00EE3C85" w:rsidRPr="0060297F">
        <w:rPr>
          <w:rFonts w:ascii="Garamond" w:hAnsi="Garamond"/>
          <w:bCs/>
        </w:rPr>
        <w:t xml:space="preserve"> </w:t>
      </w:r>
      <w:r w:rsidR="0017649B" w:rsidRPr="0060297F">
        <w:rPr>
          <w:rFonts w:ascii="Garamond" w:hAnsi="Garamond"/>
          <w:bCs/>
        </w:rPr>
        <w:t>300a-1</w:t>
      </w:r>
    </w:p>
    <w:p w:rsidR="00011B27" w:rsidRPr="0060297F" w:rsidRDefault="00011B27" w:rsidP="00035F13">
      <w:pPr>
        <w:ind w:firstLine="720"/>
        <w:rPr>
          <w:rFonts w:ascii="Garamond" w:hAnsi="Garamond"/>
          <w:bCs/>
        </w:rPr>
      </w:pPr>
      <w:r w:rsidRPr="0060297F">
        <w:rPr>
          <w:rFonts w:ascii="Garamond" w:hAnsi="Garamond"/>
          <w:b/>
          <w:bCs/>
        </w:rPr>
        <w:t xml:space="preserve">Location: </w:t>
      </w:r>
      <w:r w:rsidR="009E6E2E">
        <w:rPr>
          <w:rFonts w:ascii="Garamond" w:hAnsi="Garamond"/>
          <w:bCs/>
        </w:rPr>
        <w:t>327</w:t>
      </w:r>
      <w:r w:rsidRPr="0060297F">
        <w:rPr>
          <w:rFonts w:ascii="Garamond" w:hAnsi="Garamond"/>
          <w:bCs/>
        </w:rPr>
        <w:t xml:space="preserve"> </w:t>
      </w:r>
      <w:proofErr w:type="spellStart"/>
      <w:r w:rsidRPr="0060297F">
        <w:rPr>
          <w:rFonts w:ascii="Garamond" w:hAnsi="Garamond"/>
          <w:bCs/>
        </w:rPr>
        <w:t>Valade</w:t>
      </w:r>
      <w:proofErr w:type="spellEnd"/>
      <w:r w:rsidRPr="0060297F">
        <w:rPr>
          <w:rFonts w:ascii="Garamond" w:hAnsi="Garamond"/>
          <w:bCs/>
        </w:rPr>
        <w:t xml:space="preserve"> Hall</w:t>
      </w:r>
    </w:p>
    <w:p w:rsidR="00011B27" w:rsidRPr="0060297F" w:rsidRDefault="00011B27" w:rsidP="00035F13">
      <w:pPr>
        <w:rPr>
          <w:rFonts w:ascii="Garamond" w:hAnsi="Garamond"/>
          <w:bCs/>
        </w:rPr>
      </w:pPr>
      <w:r w:rsidRPr="0060297F">
        <w:rPr>
          <w:rFonts w:ascii="Garamond" w:hAnsi="Garamond"/>
          <w:bCs/>
        </w:rPr>
        <w:tab/>
      </w:r>
      <w:r w:rsidRPr="0060297F">
        <w:rPr>
          <w:rFonts w:ascii="Garamond" w:hAnsi="Garamond"/>
          <w:b/>
          <w:bCs/>
        </w:rPr>
        <w:t>Meetings:</w:t>
      </w:r>
      <w:r w:rsidR="0017649B" w:rsidRPr="0060297F">
        <w:rPr>
          <w:rFonts w:ascii="Garamond" w:hAnsi="Garamond"/>
          <w:bCs/>
        </w:rPr>
        <w:t xml:space="preserve"> T 1:00 – 2:40</w:t>
      </w:r>
    </w:p>
    <w:p w:rsidR="00011B27" w:rsidRPr="0060297F" w:rsidRDefault="00011B27" w:rsidP="00035F13">
      <w:pPr>
        <w:rPr>
          <w:rFonts w:ascii="Garamond" w:hAnsi="Garamond"/>
          <w:bCs/>
        </w:rPr>
      </w:pPr>
      <w:r w:rsidRPr="0060297F">
        <w:rPr>
          <w:rFonts w:ascii="Garamond" w:hAnsi="Garamond"/>
          <w:bCs/>
        </w:rPr>
        <w:tab/>
      </w:r>
      <w:r w:rsidRPr="0060297F">
        <w:rPr>
          <w:rFonts w:ascii="Garamond" w:hAnsi="Garamond"/>
          <w:b/>
          <w:bCs/>
        </w:rPr>
        <w:t xml:space="preserve">Prerequisite: </w:t>
      </w:r>
      <w:r w:rsidRPr="0060297F">
        <w:rPr>
          <w:rFonts w:ascii="Garamond" w:hAnsi="Garamond"/>
          <w:bCs/>
        </w:rPr>
        <w:t>PSY</w:t>
      </w:r>
      <w:r w:rsidR="00BC584B" w:rsidRPr="0060297F">
        <w:rPr>
          <w:rFonts w:ascii="Garamond" w:hAnsi="Garamond"/>
          <w:bCs/>
        </w:rPr>
        <w:t>C</w:t>
      </w:r>
      <w:r w:rsidRPr="0060297F">
        <w:rPr>
          <w:rFonts w:ascii="Garamond" w:hAnsi="Garamond"/>
          <w:bCs/>
        </w:rPr>
        <w:t xml:space="preserve"> 100 – General Psychology</w:t>
      </w:r>
    </w:p>
    <w:p w:rsidR="00011B27" w:rsidRPr="0060297F" w:rsidRDefault="00011B27" w:rsidP="00035F13">
      <w:pPr>
        <w:rPr>
          <w:rFonts w:ascii="Garamond" w:hAnsi="Garamond"/>
          <w:b/>
          <w:bCs/>
        </w:rPr>
      </w:pPr>
      <w:r w:rsidRPr="0060297F">
        <w:rPr>
          <w:rFonts w:ascii="Garamond" w:hAnsi="Garamond"/>
          <w:bCs/>
        </w:rPr>
        <w:tab/>
      </w:r>
    </w:p>
    <w:p w:rsidR="00104DFB" w:rsidRPr="00D728C4" w:rsidRDefault="00104DFB" w:rsidP="00104DFB">
      <w:pPr>
        <w:rPr>
          <w:rFonts w:ascii="Garamond" w:hAnsi="Garamond"/>
        </w:rPr>
      </w:pPr>
      <w:r w:rsidRPr="00D728C4">
        <w:rPr>
          <w:rFonts w:ascii="Garamond" w:hAnsi="Garamond"/>
          <w:b/>
        </w:rPr>
        <w:t>Course Website:</w:t>
      </w:r>
      <w:r w:rsidR="0081785E">
        <w:rPr>
          <w:rFonts w:ascii="Garamond" w:hAnsi="Garamond"/>
          <w:b/>
        </w:rPr>
        <w:t xml:space="preserve"> </w:t>
      </w:r>
      <w:r w:rsidR="00D728C4">
        <w:rPr>
          <w:rFonts w:ascii="Garamond" w:hAnsi="Garamond"/>
        </w:rPr>
        <w:t>psychologyofprosocialbehavior.weebly.com</w:t>
      </w:r>
    </w:p>
    <w:p w:rsidR="0081785E" w:rsidRDefault="0081785E" w:rsidP="0081785E">
      <w:pPr>
        <w:rPr>
          <w:rFonts w:ascii="Garamond" w:hAnsi="Garamond"/>
          <w:b/>
        </w:rPr>
      </w:pPr>
    </w:p>
    <w:p w:rsidR="0081785E" w:rsidRPr="0060297F" w:rsidRDefault="0081785E" w:rsidP="00104DFB">
      <w:pPr>
        <w:rPr>
          <w:rFonts w:ascii="Garamond" w:hAnsi="Garamond"/>
          <w:b/>
        </w:rPr>
      </w:pPr>
      <w:r w:rsidRPr="0060297F">
        <w:rPr>
          <w:rFonts w:ascii="Garamond" w:hAnsi="Garamond"/>
          <w:b/>
        </w:rPr>
        <w:t>Required Readings</w:t>
      </w:r>
      <w:r>
        <w:rPr>
          <w:rFonts w:ascii="Garamond" w:hAnsi="Garamond"/>
          <w:b/>
          <w:bCs/>
        </w:rPr>
        <w:t xml:space="preserve">: </w:t>
      </w:r>
      <w:r w:rsidRPr="0060297F">
        <w:rPr>
          <w:rFonts w:ascii="Garamond" w:hAnsi="Garamond"/>
        </w:rPr>
        <w:t>Readings will be original journal articles and chapters, which will be made available to stud</w:t>
      </w:r>
      <w:r w:rsidR="00D728C4">
        <w:rPr>
          <w:rFonts w:ascii="Garamond" w:hAnsi="Garamond"/>
        </w:rPr>
        <w:t>ents through Blackboard,</w:t>
      </w:r>
      <w:r w:rsidRPr="0060297F">
        <w:rPr>
          <w:rFonts w:ascii="Garamond" w:hAnsi="Garamond"/>
        </w:rPr>
        <w:t xml:space="preserve"> emailed, or handed out during class.</w:t>
      </w:r>
      <w:r w:rsidR="00735E04">
        <w:rPr>
          <w:rFonts w:ascii="Garamond" w:hAnsi="Garamond"/>
        </w:rPr>
        <w:t xml:space="preserve">  See reading list for more information.</w:t>
      </w:r>
    </w:p>
    <w:p w:rsidR="00104DFB" w:rsidRPr="0060297F" w:rsidRDefault="00104DFB" w:rsidP="00104DFB">
      <w:pPr>
        <w:rPr>
          <w:rFonts w:ascii="Garamond" w:hAnsi="Garamond"/>
        </w:rPr>
      </w:pPr>
      <w:r w:rsidRPr="0060297F">
        <w:rPr>
          <w:rFonts w:ascii="Garamond" w:hAnsi="Garamond"/>
        </w:rPr>
        <w:t>____________________________________________________________________________________</w:t>
      </w:r>
    </w:p>
    <w:p w:rsidR="00FD5B33" w:rsidRPr="0060297F" w:rsidRDefault="00FD5B33" w:rsidP="00035F13">
      <w:pPr>
        <w:rPr>
          <w:rFonts w:ascii="Garamond" w:hAnsi="Garamond"/>
        </w:rPr>
      </w:pPr>
    </w:p>
    <w:p w:rsidR="009B7AA4" w:rsidRPr="0060297F" w:rsidRDefault="009B7AA4" w:rsidP="00035F13">
      <w:pPr>
        <w:rPr>
          <w:rFonts w:ascii="Garamond" w:hAnsi="Garamond"/>
          <w:b/>
          <w:bCs/>
        </w:rPr>
      </w:pPr>
      <w:r w:rsidRPr="0060297F">
        <w:rPr>
          <w:rFonts w:ascii="Garamond" w:hAnsi="Garamond"/>
          <w:b/>
          <w:bCs/>
        </w:rPr>
        <w:t>Course Description</w:t>
      </w:r>
      <w:r w:rsidR="000B213C" w:rsidRPr="0060297F">
        <w:rPr>
          <w:rFonts w:ascii="Garamond" w:hAnsi="Garamond"/>
          <w:b/>
          <w:bCs/>
        </w:rPr>
        <w:t xml:space="preserve">, </w:t>
      </w:r>
      <w:r w:rsidR="00AA515F" w:rsidRPr="0060297F">
        <w:rPr>
          <w:rFonts w:ascii="Garamond" w:hAnsi="Garamond"/>
          <w:b/>
          <w:bCs/>
        </w:rPr>
        <w:t>Rationale</w:t>
      </w:r>
      <w:r w:rsidR="000B213C" w:rsidRPr="0060297F">
        <w:rPr>
          <w:rFonts w:ascii="Garamond" w:hAnsi="Garamond"/>
          <w:b/>
          <w:bCs/>
        </w:rPr>
        <w:t xml:space="preserve"> and Vision</w:t>
      </w:r>
      <w:r w:rsidRPr="0060297F">
        <w:rPr>
          <w:rFonts w:ascii="Garamond" w:hAnsi="Garamond"/>
          <w:b/>
          <w:bCs/>
        </w:rPr>
        <w:t>:</w:t>
      </w:r>
    </w:p>
    <w:p w:rsidR="006131DF" w:rsidRPr="0060297F" w:rsidRDefault="006131DF" w:rsidP="00035F13">
      <w:pPr>
        <w:rPr>
          <w:rFonts w:ascii="Garamond" w:hAnsi="Garamond"/>
          <w:bCs/>
        </w:rPr>
      </w:pPr>
    </w:p>
    <w:p w:rsidR="00971B23" w:rsidRPr="0060297F" w:rsidRDefault="00971B23" w:rsidP="00035F13">
      <w:pPr>
        <w:rPr>
          <w:rFonts w:ascii="Garamond" w:hAnsi="Garamond"/>
        </w:rPr>
      </w:pPr>
      <w:r w:rsidRPr="0060297F">
        <w:rPr>
          <w:rFonts w:ascii="Garamond" w:hAnsi="Garamond"/>
          <w:bCs/>
          <w:u w:val="single"/>
        </w:rPr>
        <w:t>Catalogue Description:</w:t>
      </w:r>
      <w:r w:rsidRPr="0060297F">
        <w:rPr>
          <w:rFonts w:ascii="Garamond" w:hAnsi="Garamond"/>
          <w:bCs/>
        </w:rPr>
        <w:t xml:space="preserve"> </w:t>
      </w:r>
      <w:r w:rsidR="0017649B" w:rsidRPr="0060297F">
        <w:rPr>
          <w:rFonts w:ascii="Garamond" w:hAnsi="Garamond"/>
        </w:rPr>
        <w:t xml:space="preserve">An examination of the research and theory surrounding the psychology of helping </w:t>
      </w:r>
      <w:r w:rsidR="0017649B" w:rsidRPr="0060297F">
        <w:rPr>
          <w:rStyle w:val="il"/>
          <w:rFonts w:ascii="Garamond" w:hAnsi="Garamond"/>
        </w:rPr>
        <w:t>behaviors</w:t>
      </w:r>
      <w:r w:rsidR="0017649B" w:rsidRPr="0060297F">
        <w:rPr>
          <w:rFonts w:ascii="Garamond" w:hAnsi="Garamond"/>
        </w:rPr>
        <w:t xml:space="preserve">.  This course will integrate several approaches within the greater discipline of psychology, including evolutionary psychology, </w:t>
      </w:r>
      <w:r w:rsidR="0017649B" w:rsidRPr="0060297F">
        <w:rPr>
          <w:rStyle w:val="il"/>
          <w:rFonts w:ascii="Garamond" w:hAnsi="Garamond"/>
        </w:rPr>
        <w:t>social</w:t>
      </w:r>
      <w:r w:rsidR="0017649B" w:rsidRPr="0060297F">
        <w:rPr>
          <w:rFonts w:ascii="Garamond" w:hAnsi="Garamond"/>
        </w:rPr>
        <w:t xml:space="preserve"> psychology, personality, and developmental psychology</w:t>
      </w:r>
    </w:p>
    <w:p w:rsidR="0017649B" w:rsidRPr="0060297F" w:rsidRDefault="0017649B" w:rsidP="00035F13">
      <w:pPr>
        <w:rPr>
          <w:rFonts w:ascii="Garamond" w:hAnsi="Garamond"/>
          <w:bCs/>
          <w:highlight w:val="yellow"/>
        </w:rPr>
      </w:pPr>
    </w:p>
    <w:p w:rsidR="00AF1359" w:rsidRPr="0060297F" w:rsidRDefault="000D06E0" w:rsidP="00035F13">
      <w:pPr>
        <w:rPr>
          <w:rFonts w:ascii="Garamond" w:hAnsi="Garamond"/>
          <w:bCs/>
        </w:rPr>
      </w:pPr>
      <w:r w:rsidRPr="0060297F">
        <w:rPr>
          <w:rFonts w:ascii="Garamond" w:hAnsi="Garamond"/>
          <w:bCs/>
        </w:rPr>
        <w:t>This</w:t>
      </w:r>
      <w:r w:rsidR="00AA515F" w:rsidRPr="0060297F">
        <w:rPr>
          <w:rFonts w:ascii="Garamond" w:hAnsi="Garamond"/>
          <w:bCs/>
        </w:rPr>
        <w:t xml:space="preserve"> </w:t>
      </w:r>
      <w:r w:rsidR="0017649B" w:rsidRPr="0060297F">
        <w:rPr>
          <w:rFonts w:ascii="Garamond" w:hAnsi="Garamond"/>
          <w:bCs/>
        </w:rPr>
        <w:t xml:space="preserve">psychology course presents theory and research regarding why and when people help.  </w:t>
      </w:r>
      <w:r w:rsidR="00D16179" w:rsidRPr="0060297F">
        <w:rPr>
          <w:rFonts w:ascii="Garamond" w:hAnsi="Garamond"/>
          <w:bCs/>
        </w:rPr>
        <w:t>Students are expected to enter this class with an understanding of basic psychological concepts, which they should have developed in General Psychology (PSY</w:t>
      </w:r>
      <w:r w:rsidR="001873C6" w:rsidRPr="0060297F">
        <w:rPr>
          <w:rFonts w:ascii="Garamond" w:hAnsi="Garamond"/>
          <w:bCs/>
        </w:rPr>
        <w:t>C</w:t>
      </w:r>
      <w:r w:rsidR="00D16179" w:rsidRPr="0060297F">
        <w:rPr>
          <w:rFonts w:ascii="Garamond" w:hAnsi="Garamond"/>
          <w:bCs/>
        </w:rPr>
        <w:t xml:space="preserve"> 100).  </w:t>
      </w:r>
      <w:r w:rsidR="0081785E">
        <w:rPr>
          <w:rFonts w:ascii="Garamond" w:hAnsi="Garamond"/>
          <w:bCs/>
        </w:rPr>
        <w:t xml:space="preserve"> </w:t>
      </w:r>
      <w:r w:rsidR="00AA515F" w:rsidRPr="0060297F">
        <w:rPr>
          <w:rFonts w:ascii="Garamond" w:hAnsi="Garamond"/>
          <w:bCs/>
        </w:rPr>
        <w:t>This course will prepare both psychology majors and non-majors for upper level e</w:t>
      </w:r>
      <w:r w:rsidR="0017649B" w:rsidRPr="0060297F">
        <w:rPr>
          <w:rFonts w:ascii="Garamond" w:hAnsi="Garamond"/>
          <w:bCs/>
        </w:rPr>
        <w:t>ducation or</w:t>
      </w:r>
      <w:r w:rsidR="00AA515F" w:rsidRPr="0060297F">
        <w:rPr>
          <w:rFonts w:ascii="Garamond" w:hAnsi="Garamond"/>
          <w:bCs/>
        </w:rPr>
        <w:t xml:space="preserve"> a variety of careers </w:t>
      </w:r>
      <w:r w:rsidR="0016730E" w:rsidRPr="0060297F">
        <w:rPr>
          <w:rFonts w:ascii="Garamond" w:hAnsi="Garamond"/>
          <w:bCs/>
        </w:rPr>
        <w:t>i</w:t>
      </w:r>
      <w:r w:rsidR="0017649B" w:rsidRPr="0060297F">
        <w:rPr>
          <w:rFonts w:ascii="Garamond" w:hAnsi="Garamond"/>
          <w:bCs/>
        </w:rPr>
        <w:t xml:space="preserve">n which knowledge of </w:t>
      </w:r>
      <w:proofErr w:type="spellStart"/>
      <w:r w:rsidR="0017649B" w:rsidRPr="0060297F">
        <w:rPr>
          <w:rFonts w:ascii="Garamond" w:hAnsi="Garamond"/>
          <w:bCs/>
        </w:rPr>
        <w:t>prosocial</w:t>
      </w:r>
      <w:proofErr w:type="spellEnd"/>
      <w:r w:rsidR="0017649B" w:rsidRPr="0060297F">
        <w:rPr>
          <w:rFonts w:ascii="Garamond" w:hAnsi="Garamond"/>
          <w:bCs/>
        </w:rPr>
        <w:t xml:space="preserve"> behavior, </w:t>
      </w:r>
      <w:r w:rsidR="00281008" w:rsidRPr="0060297F">
        <w:rPr>
          <w:rFonts w:ascii="Garamond" w:hAnsi="Garamond"/>
          <w:bCs/>
        </w:rPr>
        <w:t>and how it a</w:t>
      </w:r>
      <w:r w:rsidR="004F2265" w:rsidRPr="0060297F">
        <w:rPr>
          <w:rFonts w:ascii="Garamond" w:hAnsi="Garamond"/>
          <w:bCs/>
        </w:rPr>
        <w:t>ffects behavio</w:t>
      </w:r>
      <w:r w:rsidR="0017649B" w:rsidRPr="0060297F">
        <w:rPr>
          <w:rFonts w:ascii="Garamond" w:hAnsi="Garamond"/>
          <w:bCs/>
        </w:rPr>
        <w:t xml:space="preserve">rs and interactions with others, may be useful. Students will get an integrative experience with his course, as they learn about different psychological approaches to understanding helping behavior.  </w:t>
      </w:r>
    </w:p>
    <w:p w:rsidR="0017649B" w:rsidRPr="0060297F" w:rsidRDefault="0017649B" w:rsidP="00035F13">
      <w:pPr>
        <w:rPr>
          <w:rFonts w:ascii="Garamond" w:hAnsi="Garamond"/>
          <w:bCs/>
        </w:rPr>
      </w:pPr>
    </w:p>
    <w:p w:rsidR="00723714" w:rsidRPr="0060297F" w:rsidRDefault="003E59E5" w:rsidP="00035F13">
      <w:pPr>
        <w:rPr>
          <w:rFonts w:ascii="Garamond" w:hAnsi="Garamond"/>
          <w:bCs/>
        </w:rPr>
      </w:pPr>
      <w:r w:rsidRPr="0060297F">
        <w:rPr>
          <w:rFonts w:ascii="Garamond" w:hAnsi="Garamond"/>
          <w:bCs/>
        </w:rPr>
        <w:t>I</w:t>
      </w:r>
      <w:r w:rsidR="00AF1359" w:rsidRPr="0060297F">
        <w:rPr>
          <w:rFonts w:ascii="Garamond" w:hAnsi="Garamond"/>
          <w:bCs/>
        </w:rPr>
        <w:t xml:space="preserve">n this class, students will work </w:t>
      </w:r>
      <w:r w:rsidR="0017649B" w:rsidRPr="0060297F">
        <w:rPr>
          <w:rFonts w:ascii="Garamond" w:hAnsi="Garamond"/>
          <w:bCs/>
        </w:rPr>
        <w:t>in small and large groups</w:t>
      </w:r>
      <w:r w:rsidR="00AF1359" w:rsidRPr="0060297F">
        <w:rPr>
          <w:rFonts w:ascii="Garamond" w:hAnsi="Garamond"/>
          <w:bCs/>
        </w:rPr>
        <w:t xml:space="preserve"> t</w:t>
      </w:r>
      <w:r w:rsidR="0017649B" w:rsidRPr="0060297F">
        <w:rPr>
          <w:rFonts w:ascii="Garamond" w:hAnsi="Garamond"/>
          <w:bCs/>
        </w:rPr>
        <w:t xml:space="preserve">oward shared goals of </w:t>
      </w:r>
      <w:r w:rsidR="00104DFB" w:rsidRPr="0060297F">
        <w:rPr>
          <w:rFonts w:ascii="Garamond" w:hAnsi="Garamond"/>
          <w:bCs/>
        </w:rPr>
        <w:t xml:space="preserve">academic discussion and debate.  Students will integrate from many areas of psychology, as well as one another, in understanding different perspectives of altruism and helping.  Students will read primary sources, such as journal articles rather than a textbook, and will discuss these articles in class with their peers and the professor.  Students will contribute to a course website associated with the class.  Additionally, students will compare, contrast, and integrate two areas of psychology (for example, social and cognitive perspectives) in understanding helping, and formally present this integration to the class. In this way, students will practice thinking like an integrative experimental psychologist.  Through </w:t>
      </w:r>
      <w:r w:rsidR="00723714" w:rsidRPr="0060297F">
        <w:rPr>
          <w:rFonts w:ascii="Garamond" w:hAnsi="Garamond"/>
          <w:bCs/>
        </w:rPr>
        <w:t>discussion of issues, working with others, and by completing</w:t>
      </w:r>
      <w:r w:rsidR="00104DFB" w:rsidRPr="0060297F">
        <w:rPr>
          <w:rFonts w:ascii="Garamond" w:hAnsi="Garamond"/>
          <w:bCs/>
        </w:rPr>
        <w:t xml:space="preserve"> readings and required</w:t>
      </w:r>
      <w:r w:rsidR="00723714" w:rsidRPr="0060297F">
        <w:rPr>
          <w:rFonts w:ascii="Garamond" w:hAnsi="Garamond"/>
          <w:bCs/>
        </w:rPr>
        <w:t xml:space="preserve"> coursework, students will have many opportunities to both develop and demonstrate creativity</w:t>
      </w:r>
      <w:r w:rsidR="00986837" w:rsidRPr="0060297F">
        <w:rPr>
          <w:rFonts w:ascii="Garamond" w:hAnsi="Garamond"/>
          <w:bCs/>
        </w:rPr>
        <w:t xml:space="preserve"> and individuality in their handling of their application of what they have learned in the class.</w:t>
      </w:r>
    </w:p>
    <w:p w:rsidR="00AF1359" w:rsidRPr="0060297F" w:rsidRDefault="00AF1359" w:rsidP="00035F13">
      <w:pPr>
        <w:rPr>
          <w:rFonts w:ascii="Garamond" w:hAnsi="Garamond"/>
          <w:bCs/>
        </w:rPr>
      </w:pPr>
    </w:p>
    <w:p w:rsidR="00735E04" w:rsidRDefault="00735E04" w:rsidP="00035F13">
      <w:pPr>
        <w:rPr>
          <w:rFonts w:ascii="Garamond" w:hAnsi="Garamond"/>
          <w:b/>
          <w:bCs/>
        </w:rPr>
      </w:pPr>
    </w:p>
    <w:p w:rsidR="00C93C98" w:rsidRDefault="00C93C98" w:rsidP="00035F13">
      <w:pPr>
        <w:rPr>
          <w:rFonts w:ascii="Garamond" w:hAnsi="Garamond"/>
          <w:b/>
          <w:bCs/>
        </w:rPr>
      </w:pPr>
    </w:p>
    <w:p w:rsidR="00B574DC" w:rsidRDefault="00B574DC" w:rsidP="00035F13">
      <w:pPr>
        <w:rPr>
          <w:rFonts w:ascii="Garamond" w:hAnsi="Garamond"/>
          <w:b/>
          <w:bCs/>
        </w:rPr>
      </w:pPr>
      <w:r>
        <w:rPr>
          <w:rFonts w:ascii="Garamond" w:hAnsi="Garamond"/>
          <w:b/>
          <w:bCs/>
        </w:rPr>
        <w:lastRenderedPageBreak/>
        <w:t>Ribbons of Excellence:</w:t>
      </w:r>
    </w:p>
    <w:p w:rsidR="00B574DC" w:rsidRPr="0081785E" w:rsidRDefault="00B574DC" w:rsidP="00B574DC">
      <w:pPr>
        <w:rPr>
          <w:rFonts w:ascii="Garamond" w:hAnsi="Garamond"/>
          <w:bCs/>
          <w:u w:val="single"/>
        </w:rPr>
      </w:pPr>
    </w:p>
    <w:p w:rsidR="00B574DC" w:rsidRPr="0081785E" w:rsidRDefault="00B574DC" w:rsidP="00B574DC">
      <w:pPr>
        <w:rPr>
          <w:rFonts w:ascii="Garamond" w:hAnsi="Garamond"/>
          <w:bCs/>
        </w:rPr>
      </w:pPr>
      <w:proofErr w:type="gramStart"/>
      <w:r w:rsidRPr="0081785E">
        <w:rPr>
          <w:rFonts w:ascii="Garamond" w:hAnsi="Garamond"/>
          <w:bCs/>
          <w:u w:val="single"/>
        </w:rPr>
        <w:t>Caring for Humanity and the World:</w:t>
      </w:r>
      <w:r w:rsidRPr="0081785E">
        <w:rPr>
          <w:rFonts w:ascii="Garamond" w:hAnsi="Garamond"/>
          <w:bCs/>
        </w:rPr>
        <w:t xml:space="preserve">  Students will gain understanding about when and why people help, and what factors contribute to people caring for others, and the world.</w:t>
      </w:r>
      <w:proofErr w:type="gramEnd"/>
    </w:p>
    <w:p w:rsidR="00B574DC" w:rsidRPr="0081785E" w:rsidRDefault="00B574DC" w:rsidP="00B574DC">
      <w:pPr>
        <w:rPr>
          <w:rFonts w:ascii="Garamond" w:hAnsi="Garamond"/>
          <w:bCs/>
          <w:u w:val="single"/>
        </w:rPr>
      </w:pPr>
    </w:p>
    <w:p w:rsidR="0081785E" w:rsidRPr="0081785E" w:rsidRDefault="00B574DC" w:rsidP="00B574DC">
      <w:pPr>
        <w:rPr>
          <w:rFonts w:ascii="Garamond" w:hAnsi="Garamond"/>
          <w:bCs/>
        </w:rPr>
      </w:pPr>
      <w:r w:rsidRPr="002537CF">
        <w:rPr>
          <w:rFonts w:ascii="Garamond" w:hAnsi="Garamond"/>
          <w:bCs/>
          <w:u w:val="single"/>
        </w:rPr>
        <w:t xml:space="preserve">Learning </w:t>
      </w:r>
      <w:proofErr w:type="gramStart"/>
      <w:r w:rsidRPr="002537CF">
        <w:rPr>
          <w:rFonts w:ascii="Garamond" w:hAnsi="Garamond"/>
          <w:bCs/>
          <w:u w:val="single"/>
        </w:rPr>
        <w:t>Throughout</w:t>
      </w:r>
      <w:proofErr w:type="gramEnd"/>
      <w:r w:rsidRPr="002537CF">
        <w:rPr>
          <w:rFonts w:ascii="Garamond" w:hAnsi="Garamond"/>
          <w:bCs/>
          <w:u w:val="single"/>
        </w:rPr>
        <w:t xml:space="preserve"> a Lifetime:</w:t>
      </w:r>
      <w:r w:rsidRPr="0081785E">
        <w:rPr>
          <w:rFonts w:ascii="Garamond" w:hAnsi="Garamond"/>
          <w:bCs/>
        </w:rPr>
        <w:t xml:space="preserve">  Students will tackle important </w:t>
      </w:r>
      <w:r w:rsidR="0081785E" w:rsidRPr="0081785E">
        <w:rPr>
          <w:rFonts w:ascii="Garamond" w:hAnsi="Garamond"/>
          <w:bCs/>
        </w:rPr>
        <w:t xml:space="preserve">human </w:t>
      </w:r>
      <w:r w:rsidRPr="0081785E">
        <w:rPr>
          <w:rFonts w:ascii="Garamond" w:hAnsi="Garamond"/>
          <w:bCs/>
        </w:rPr>
        <w:t>questions</w:t>
      </w:r>
      <w:r w:rsidR="0081785E" w:rsidRPr="0081785E">
        <w:rPr>
          <w:rFonts w:ascii="Garamond" w:hAnsi="Garamond"/>
          <w:bCs/>
        </w:rPr>
        <w:t xml:space="preserve">, </w:t>
      </w:r>
      <w:r w:rsidRPr="0081785E">
        <w:rPr>
          <w:rFonts w:ascii="Garamond" w:hAnsi="Garamond"/>
          <w:bCs/>
        </w:rPr>
        <w:t xml:space="preserve">such as </w:t>
      </w:r>
      <w:r w:rsidR="0081785E" w:rsidRPr="0081785E">
        <w:rPr>
          <w:rFonts w:ascii="Garamond" w:hAnsi="Garamond"/>
          <w:bCs/>
        </w:rPr>
        <w:t>whether people are inherently selfish or altruistic, how helping behaviors can be fostered, etc…</w:t>
      </w:r>
      <w:r w:rsidR="0039291C">
        <w:rPr>
          <w:rFonts w:ascii="Garamond" w:hAnsi="Garamond"/>
          <w:bCs/>
        </w:rPr>
        <w:t xml:space="preserve"> which they can use throughout their lives.</w:t>
      </w:r>
    </w:p>
    <w:p w:rsidR="0081785E" w:rsidRPr="0081785E" w:rsidRDefault="0081785E" w:rsidP="00B574DC">
      <w:pPr>
        <w:rPr>
          <w:rFonts w:ascii="Garamond" w:hAnsi="Garamond"/>
          <w:bCs/>
        </w:rPr>
      </w:pPr>
    </w:p>
    <w:p w:rsidR="00B574DC" w:rsidRPr="0081785E" w:rsidRDefault="00B574DC" w:rsidP="00B574DC">
      <w:pPr>
        <w:rPr>
          <w:rFonts w:ascii="Garamond" w:hAnsi="Garamond"/>
          <w:bCs/>
        </w:rPr>
      </w:pPr>
      <w:proofErr w:type="gramStart"/>
      <w:r w:rsidRPr="0081785E">
        <w:rPr>
          <w:rFonts w:ascii="Garamond" w:hAnsi="Garamond"/>
          <w:bCs/>
          <w:u w:val="single"/>
        </w:rPr>
        <w:t>Thinking Critically:</w:t>
      </w:r>
      <w:r w:rsidRPr="0081785E">
        <w:rPr>
          <w:rFonts w:ascii="Garamond" w:hAnsi="Garamond"/>
          <w:bCs/>
        </w:rPr>
        <w:t xml:space="preserve">  Students will practice “thinking </w:t>
      </w:r>
      <w:r w:rsidR="0081785E" w:rsidRPr="0081785E">
        <w:rPr>
          <w:rFonts w:ascii="Garamond" w:hAnsi="Garamond"/>
          <w:bCs/>
        </w:rPr>
        <w:t xml:space="preserve">like a </w:t>
      </w:r>
      <w:r w:rsidRPr="0081785E">
        <w:rPr>
          <w:rFonts w:ascii="Garamond" w:hAnsi="Garamond"/>
          <w:bCs/>
        </w:rPr>
        <w:t xml:space="preserve">psychologist” throughout this class, and will therefore </w:t>
      </w:r>
      <w:r w:rsidR="0081785E" w:rsidRPr="0081785E">
        <w:rPr>
          <w:rFonts w:ascii="Garamond" w:hAnsi="Garamond"/>
          <w:bCs/>
        </w:rPr>
        <w:t xml:space="preserve">practice thinking methodically, </w:t>
      </w:r>
      <w:r w:rsidRPr="0081785E">
        <w:rPr>
          <w:rFonts w:ascii="Garamond" w:hAnsi="Garamond"/>
          <w:bCs/>
        </w:rPr>
        <w:t>and apply what they have learned to real lif</w:t>
      </w:r>
      <w:r w:rsidR="0081785E" w:rsidRPr="0081785E">
        <w:rPr>
          <w:rFonts w:ascii="Garamond" w:hAnsi="Garamond"/>
          <w:bCs/>
        </w:rPr>
        <w:t>e situations.</w:t>
      </w:r>
      <w:proofErr w:type="gramEnd"/>
      <w:r w:rsidR="0081785E" w:rsidRPr="0081785E">
        <w:rPr>
          <w:rFonts w:ascii="Garamond" w:hAnsi="Garamond"/>
          <w:bCs/>
        </w:rPr>
        <w:t xml:space="preserve">  Multiple theoretical views</w:t>
      </w:r>
      <w:r w:rsidRPr="0081785E">
        <w:rPr>
          <w:rFonts w:ascii="Garamond" w:hAnsi="Garamond"/>
          <w:bCs/>
        </w:rPr>
        <w:t xml:space="preserve"> pertaining</w:t>
      </w:r>
      <w:r w:rsidR="0081785E" w:rsidRPr="0081785E">
        <w:rPr>
          <w:rFonts w:ascii="Garamond" w:hAnsi="Garamond"/>
          <w:bCs/>
        </w:rPr>
        <w:t xml:space="preserve"> to </w:t>
      </w:r>
      <w:proofErr w:type="spellStart"/>
      <w:r w:rsidR="0081785E" w:rsidRPr="0081785E">
        <w:rPr>
          <w:rFonts w:ascii="Garamond" w:hAnsi="Garamond"/>
          <w:bCs/>
        </w:rPr>
        <w:t>prosocial</w:t>
      </w:r>
      <w:proofErr w:type="spellEnd"/>
      <w:r w:rsidR="0081785E" w:rsidRPr="0081785E">
        <w:rPr>
          <w:rFonts w:ascii="Garamond" w:hAnsi="Garamond"/>
          <w:bCs/>
        </w:rPr>
        <w:t xml:space="preserve"> behavior will</w:t>
      </w:r>
      <w:r w:rsidRPr="0081785E">
        <w:rPr>
          <w:rFonts w:ascii="Garamond" w:hAnsi="Garamond"/>
          <w:bCs/>
        </w:rPr>
        <w:t xml:space="preserve"> be examined, contrasted, and integrated. </w:t>
      </w:r>
    </w:p>
    <w:p w:rsidR="00B574DC" w:rsidRPr="0081785E" w:rsidRDefault="00B574DC" w:rsidP="00B574DC">
      <w:pPr>
        <w:rPr>
          <w:rFonts w:ascii="Garamond" w:hAnsi="Garamond"/>
          <w:bCs/>
        </w:rPr>
      </w:pPr>
    </w:p>
    <w:p w:rsidR="00B574DC" w:rsidRPr="0081785E" w:rsidRDefault="00B574DC" w:rsidP="00B574DC">
      <w:pPr>
        <w:rPr>
          <w:rFonts w:ascii="Garamond" w:hAnsi="Garamond"/>
          <w:bCs/>
        </w:rPr>
      </w:pPr>
      <w:r w:rsidRPr="0081785E">
        <w:rPr>
          <w:rFonts w:ascii="Garamond" w:hAnsi="Garamond"/>
          <w:bCs/>
          <w:u w:val="single"/>
        </w:rPr>
        <w:t>Crossing Boundaries and Disciplines:</w:t>
      </w:r>
      <w:r w:rsidR="0081785E">
        <w:rPr>
          <w:rFonts w:ascii="Garamond" w:hAnsi="Garamond"/>
          <w:bCs/>
        </w:rPr>
        <w:t xml:space="preserve"> </w:t>
      </w:r>
      <w:r w:rsidR="0081785E" w:rsidRPr="0081785E">
        <w:rPr>
          <w:rFonts w:ascii="Garamond" w:hAnsi="Garamond"/>
          <w:bCs/>
        </w:rPr>
        <w:t>Students will be exposed to different psychological approaches to understanding helping (cognitive, social, personality</w:t>
      </w:r>
      <w:r w:rsidRPr="0081785E">
        <w:rPr>
          <w:rFonts w:ascii="Garamond" w:hAnsi="Garamond"/>
          <w:bCs/>
        </w:rPr>
        <w:t xml:space="preserve">, etc.).  </w:t>
      </w:r>
      <w:r w:rsidR="0081785E" w:rsidRPr="0081785E">
        <w:rPr>
          <w:rFonts w:ascii="Garamond" w:hAnsi="Garamond"/>
          <w:bCs/>
        </w:rPr>
        <w:t>Students will practice integrating these different psychological theories, but the same principles can be applied on a larger interdisciplinary scale as well.</w:t>
      </w:r>
      <w:r w:rsidRPr="0081785E">
        <w:rPr>
          <w:rFonts w:ascii="Garamond" w:hAnsi="Garamond"/>
          <w:bCs/>
        </w:rPr>
        <w:t xml:space="preserve">  Students will also be working closely with others in class in discussion and </w:t>
      </w:r>
      <w:r w:rsidR="0081785E" w:rsidRPr="0081785E">
        <w:rPr>
          <w:rFonts w:ascii="Garamond" w:hAnsi="Garamond"/>
          <w:bCs/>
        </w:rPr>
        <w:t>completion of integrative presentations</w:t>
      </w:r>
      <w:r w:rsidRPr="0081785E">
        <w:rPr>
          <w:rFonts w:ascii="Garamond" w:hAnsi="Garamond"/>
          <w:bCs/>
        </w:rPr>
        <w:t>, allowing them the opportunity to learn about other students’ perspectives.</w:t>
      </w:r>
    </w:p>
    <w:p w:rsidR="00B574DC" w:rsidRPr="0081785E" w:rsidRDefault="00B574DC" w:rsidP="00B574DC">
      <w:pPr>
        <w:rPr>
          <w:rFonts w:ascii="Garamond" w:hAnsi="Garamond"/>
          <w:bCs/>
        </w:rPr>
      </w:pPr>
    </w:p>
    <w:p w:rsidR="00B574DC" w:rsidRPr="0081785E" w:rsidRDefault="00B574DC" w:rsidP="00B574DC">
      <w:pPr>
        <w:rPr>
          <w:rFonts w:ascii="Garamond" w:hAnsi="Garamond"/>
          <w:bCs/>
        </w:rPr>
      </w:pPr>
      <w:r w:rsidRPr="0081785E">
        <w:rPr>
          <w:rFonts w:ascii="Garamond" w:hAnsi="Garamond"/>
          <w:bCs/>
          <w:u w:val="single"/>
        </w:rPr>
        <w:t>Developing Creativity:</w:t>
      </w:r>
      <w:r w:rsidR="0081785E">
        <w:rPr>
          <w:rFonts w:ascii="Garamond" w:hAnsi="Garamond"/>
          <w:bCs/>
        </w:rPr>
        <w:t xml:space="preserve"> </w:t>
      </w:r>
      <w:r w:rsidRPr="0081785E">
        <w:rPr>
          <w:rFonts w:ascii="Garamond" w:hAnsi="Garamond"/>
          <w:bCs/>
        </w:rPr>
        <w:t xml:space="preserve">Students will have many opportunities to both develop and demonstrate creativity and individuality in their handling of their application of what they have learned in the class.  Additionally, students </w:t>
      </w:r>
      <w:r w:rsidR="0081785E" w:rsidRPr="0081785E">
        <w:rPr>
          <w:rFonts w:ascii="Garamond" w:hAnsi="Garamond"/>
          <w:bCs/>
        </w:rPr>
        <w:t>create an integrative presentation,</w:t>
      </w:r>
      <w:r w:rsidRPr="0081785E">
        <w:rPr>
          <w:rFonts w:ascii="Garamond" w:hAnsi="Garamond"/>
          <w:bCs/>
        </w:rPr>
        <w:t xml:space="preserve"> in which they </w:t>
      </w:r>
      <w:r w:rsidR="0081785E" w:rsidRPr="0081785E">
        <w:rPr>
          <w:rFonts w:ascii="Garamond" w:hAnsi="Garamond"/>
          <w:bCs/>
        </w:rPr>
        <w:t xml:space="preserve">formally present two approaches to understanding helping behavior and then bring them together to yield a greater understanding of a specific problem or issue related to </w:t>
      </w:r>
      <w:proofErr w:type="spellStart"/>
      <w:r w:rsidR="0081785E" w:rsidRPr="0081785E">
        <w:rPr>
          <w:rFonts w:ascii="Garamond" w:hAnsi="Garamond"/>
          <w:bCs/>
        </w:rPr>
        <w:t>prosocial</w:t>
      </w:r>
      <w:proofErr w:type="spellEnd"/>
      <w:r w:rsidR="0081785E" w:rsidRPr="0081785E">
        <w:rPr>
          <w:rFonts w:ascii="Garamond" w:hAnsi="Garamond"/>
          <w:bCs/>
        </w:rPr>
        <w:t xml:space="preserve"> behavior, allowing </w:t>
      </w:r>
      <w:r w:rsidRPr="0081785E">
        <w:rPr>
          <w:rFonts w:ascii="Garamond" w:hAnsi="Garamond"/>
          <w:bCs/>
        </w:rPr>
        <w:t>them to express creativity throu</w:t>
      </w:r>
      <w:r w:rsidR="0081785E" w:rsidRPr="0081785E">
        <w:rPr>
          <w:rFonts w:ascii="Garamond" w:hAnsi="Garamond"/>
          <w:bCs/>
        </w:rPr>
        <w:t>gh the aesthetics and delivery of their presentation</w:t>
      </w:r>
      <w:r w:rsidRPr="0081785E">
        <w:rPr>
          <w:rFonts w:ascii="Garamond" w:hAnsi="Garamond"/>
          <w:bCs/>
        </w:rPr>
        <w:t xml:space="preserve">, </w:t>
      </w:r>
      <w:r w:rsidR="0081785E" w:rsidRPr="0081785E">
        <w:rPr>
          <w:rFonts w:ascii="Garamond" w:hAnsi="Garamond"/>
          <w:bCs/>
        </w:rPr>
        <w:t xml:space="preserve">their handling of a complex problem, </w:t>
      </w:r>
      <w:r w:rsidRPr="0081785E">
        <w:rPr>
          <w:rFonts w:ascii="Garamond" w:hAnsi="Garamond"/>
          <w:bCs/>
        </w:rPr>
        <w:t>their creative writing ability, etc.</w:t>
      </w:r>
    </w:p>
    <w:p w:rsidR="00B574DC" w:rsidRDefault="00B574DC" w:rsidP="00035F13">
      <w:pPr>
        <w:rPr>
          <w:rFonts w:ascii="Garamond" w:hAnsi="Garamond"/>
          <w:b/>
          <w:bCs/>
        </w:rPr>
      </w:pPr>
    </w:p>
    <w:p w:rsidR="002D5167" w:rsidRPr="0060297F" w:rsidRDefault="000C5B13" w:rsidP="00035F13">
      <w:pPr>
        <w:rPr>
          <w:rFonts w:ascii="Garamond" w:hAnsi="Garamond"/>
        </w:rPr>
      </w:pPr>
      <w:r w:rsidRPr="0060297F">
        <w:rPr>
          <w:rFonts w:ascii="Garamond" w:hAnsi="Garamond"/>
          <w:b/>
        </w:rPr>
        <w:t>Goals:</w:t>
      </w:r>
      <w:r w:rsidR="00653A4C" w:rsidRPr="0060297F">
        <w:rPr>
          <w:rFonts w:ascii="Garamond" w:hAnsi="Garamond"/>
        </w:rPr>
        <w:t xml:space="preserve">  My primary goal in</w:t>
      </w:r>
      <w:r w:rsidRPr="0060297F">
        <w:rPr>
          <w:rFonts w:ascii="Garamond" w:hAnsi="Garamond"/>
        </w:rPr>
        <w:t xml:space="preserve"> this class is to teach</w:t>
      </w:r>
      <w:r w:rsidR="00653A4C" w:rsidRPr="0060297F">
        <w:rPr>
          <w:rFonts w:ascii="Garamond" w:hAnsi="Garamond"/>
        </w:rPr>
        <w:t xml:space="preserve"> you</w:t>
      </w:r>
      <w:r w:rsidR="00F77D3A" w:rsidRPr="0060297F">
        <w:rPr>
          <w:rFonts w:ascii="Garamond" w:hAnsi="Garamond"/>
        </w:rPr>
        <w:t xml:space="preserve"> how to think like an integrative experimental </w:t>
      </w:r>
      <w:r w:rsidR="004F2265" w:rsidRPr="0060297F">
        <w:rPr>
          <w:rFonts w:ascii="Garamond" w:hAnsi="Garamond"/>
        </w:rPr>
        <w:t>psychologist</w:t>
      </w:r>
      <w:r w:rsidRPr="0060297F">
        <w:rPr>
          <w:rFonts w:ascii="Garamond" w:hAnsi="Garamond"/>
        </w:rPr>
        <w:t xml:space="preserve">.  Important theories and research </w:t>
      </w:r>
      <w:r w:rsidR="00F77D3A" w:rsidRPr="0060297F">
        <w:rPr>
          <w:rFonts w:ascii="Garamond" w:hAnsi="Garamond"/>
        </w:rPr>
        <w:t xml:space="preserve">relevant to </w:t>
      </w:r>
      <w:proofErr w:type="spellStart"/>
      <w:r w:rsidR="00F77D3A" w:rsidRPr="0060297F">
        <w:rPr>
          <w:rFonts w:ascii="Garamond" w:hAnsi="Garamond"/>
        </w:rPr>
        <w:t>prosocial</w:t>
      </w:r>
      <w:proofErr w:type="spellEnd"/>
      <w:r w:rsidR="00F77D3A" w:rsidRPr="0060297F">
        <w:rPr>
          <w:rFonts w:ascii="Garamond" w:hAnsi="Garamond"/>
        </w:rPr>
        <w:t xml:space="preserve"> behavior</w:t>
      </w:r>
      <w:r w:rsidR="004B0B00" w:rsidRPr="0060297F">
        <w:rPr>
          <w:rFonts w:ascii="Garamond" w:hAnsi="Garamond"/>
        </w:rPr>
        <w:t xml:space="preserve"> </w:t>
      </w:r>
      <w:r w:rsidRPr="0060297F">
        <w:rPr>
          <w:rFonts w:ascii="Garamond" w:hAnsi="Garamond"/>
        </w:rPr>
        <w:t xml:space="preserve">will be covered because these are fundamental to what </w:t>
      </w:r>
      <w:r w:rsidR="00F77D3A" w:rsidRPr="0060297F">
        <w:rPr>
          <w:rFonts w:ascii="Garamond" w:hAnsi="Garamond"/>
        </w:rPr>
        <w:t>many</w:t>
      </w:r>
      <w:r w:rsidRPr="0060297F">
        <w:rPr>
          <w:rFonts w:ascii="Garamond" w:hAnsi="Garamond"/>
        </w:rPr>
        <w:t xml:space="preserve"> psychologists believe and what they do.</w:t>
      </w:r>
      <w:r w:rsidR="00DA76CD" w:rsidRPr="0060297F">
        <w:rPr>
          <w:rFonts w:ascii="Garamond" w:hAnsi="Garamond"/>
        </w:rPr>
        <w:t xml:space="preserve">  But rather than rote </w:t>
      </w:r>
      <w:r w:rsidR="00653A4C" w:rsidRPr="0060297F">
        <w:rPr>
          <w:rFonts w:ascii="Garamond" w:hAnsi="Garamond"/>
        </w:rPr>
        <w:t>memorization, it is my</w:t>
      </w:r>
      <w:r w:rsidR="00DA76CD" w:rsidRPr="0060297F">
        <w:rPr>
          <w:rFonts w:ascii="Garamond" w:hAnsi="Garamond"/>
        </w:rPr>
        <w:t xml:space="preserve"> goal </w:t>
      </w:r>
      <w:r w:rsidR="00653A4C" w:rsidRPr="0060297F">
        <w:rPr>
          <w:rFonts w:ascii="Garamond" w:hAnsi="Garamond"/>
        </w:rPr>
        <w:t>for you to</w:t>
      </w:r>
      <w:r w:rsidR="00DA76CD" w:rsidRPr="0060297F">
        <w:rPr>
          <w:rFonts w:ascii="Garamond" w:hAnsi="Garamond"/>
        </w:rPr>
        <w:t xml:space="preserve"> walk away with a deepe</w:t>
      </w:r>
      <w:r w:rsidR="004B0B00" w:rsidRPr="0060297F">
        <w:rPr>
          <w:rFonts w:ascii="Garamond" w:hAnsi="Garamond"/>
        </w:rPr>
        <w:t>r underst</w:t>
      </w:r>
      <w:r w:rsidR="00F77D3A" w:rsidRPr="0060297F">
        <w:rPr>
          <w:rFonts w:ascii="Garamond" w:hAnsi="Garamond"/>
        </w:rPr>
        <w:t>anding of why and when people help</w:t>
      </w:r>
      <w:r w:rsidR="004B0B00" w:rsidRPr="0060297F">
        <w:rPr>
          <w:rFonts w:ascii="Garamond" w:hAnsi="Garamond"/>
        </w:rPr>
        <w:t xml:space="preserve">.  This will include understanding of theory, understanding of how this translates to research, </w:t>
      </w:r>
      <w:r w:rsidR="00F77D3A" w:rsidRPr="0060297F">
        <w:rPr>
          <w:rFonts w:ascii="Garamond" w:hAnsi="Garamond"/>
        </w:rPr>
        <w:t>and then how these theories and research can be integrated with one another to understand the problems surrounding helping more deeply.</w:t>
      </w:r>
    </w:p>
    <w:p w:rsidR="004B0B00" w:rsidRPr="0060297F" w:rsidRDefault="004B0B00" w:rsidP="00035F13">
      <w:pPr>
        <w:rPr>
          <w:rFonts w:ascii="Garamond" w:hAnsi="Garamond"/>
        </w:rPr>
      </w:pPr>
    </w:p>
    <w:p w:rsidR="00F77D3A" w:rsidRPr="0060297F" w:rsidRDefault="00DA76CD" w:rsidP="002537CF">
      <w:pPr>
        <w:rPr>
          <w:rFonts w:ascii="Garamond" w:hAnsi="Garamond"/>
        </w:rPr>
      </w:pPr>
      <w:r w:rsidRPr="0060297F">
        <w:rPr>
          <w:rFonts w:ascii="Garamond" w:hAnsi="Garamond"/>
          <w:b/>
        </w:rPr>
        <w:t>Learning Objectives:</w:t>
      </w:r>
      <w:r w:rsidRPr="0060297F">
        <w:rPr>
          <w:rFonts w:ascii="Garamond" w:hAnsi="Garamond"/>
        </w:rPr>
        <w:t xml:space="preserve">  By the end of this class, </w:t>
      </w:r>
      <w:r w:rsidR="006131DF" w:rsidRPr="0060297F">
        <w:rPr>
          <w:rFonts w:ascii="Garamond" w:hAnsi="Garamond"/>
        </w:rPr>
        <w:t>students</w:t>
      </w:r>
      <w:r w:rsidR="00653A4C" w:rsidRPr="0060297F">
        <w:rPr>
          <w:rFonts w:ascii="Garamond" w:hAnsi="Garamond"/>
        </w:rPr>
        <w:t xml:space="preserve"> </w:t>
      </w:r>
      <w:r w:rsidRPr="0060297F">
        <w:rPr>
          <w:rFonts w:ascii="Garamond" w:hAnsi="Garamond"/>
        </w:rPr>
        <w:t>should have a working knowledge of</w:t>
      </w:r>
      <w:r w:rsidR="004B0B00" w:rsidRPr="0060297F">
        <w:rPr>
          <w:rFonts w:ascii="Garamond" w:hAnsi="Garamond"/>
        </w:rPr>
        <w:t xml:space="preserve"> relevant </w:t>
      </w:r>
      <w:r w:rsidR="00F77D3A" w:rsidRPr="0060297F">
        <w:rPr>
          <w:rFonts w:ascii="Garamond" w:hAnsi="Garamond"/>
        </w:rPr>
        <w:t xml:space="preserve">approaches when applied to </w:t>
      </w:r>
      <w:proofErr w:type="spellStart"/>
      <w:r w:rsidR="00F77D3A" w:rsidRPr="0060297F">
        <w:rPr>
          <w:rFonts w:ascii="Garamond" w:hAnsi="Garamond"/>
        </w:rPr>
        <w:t>prosocial</w:t>
      </w:r>
      <w:proofErr w:type="spellEnd"/>
      <w:r w:rsidR="00F77D3A" w:rsidRPr="0060297F">
        <w:rPr>
          <w:rFonts w:ascii="Garamond" w:hAnsi="Garamond"/>
        </w:rPr>
        <w:t xml:space="preserve"> behavior including</w:t>
      </w:r>
      <w:r w:rsidR="004B0B00" w:rsidRPr="0060297F">
        <w:rPr>
          <w:rFonts w:ascii="Garamond" w:hAnsi="Garamond"/>
        </w:rPr>
        <w:t>:</w:t>
      </w:r>
      <w:r w:rsidR="004B0B00" w:rsidRPr="0060297F">
        <w:rPr>
          <w:rFonts w:ascii="Garamond" w:hAnsi="Garamond"/>
        </w:rPr>
        <w:tab/>
      </w:r>
    </w:p>
    <w:p w:rsidR="002537CF" w:rsidRPr="002537CF" w:rsidRDefault="002537CF" w:rsidP="002537CF">
      <w:pPr>
        <w:pStyle w:val="ListParagraph"/>
        <w:numPr>
          <w:ilvl w:val="0"/>
          <w:numId w:val="4"/>
        </w:numPr>
        <w:rPr>
          <w:rFonts w:ascii="Garamond" w:hAnsi="Garamond"/>
        </w:rPr>
      </w:pPr>
      <w:r w:rsidRPr="002537CF">
        <w:rPr>
          <w:rFonts w:ascii="Garamond" w:hAnsi="Garamond"/>
        </w:rPr>
        <w:t>Social/Cognitive</w:t>
      </w:r>
    </w:p>
    <w:p w:rsidR="002537CF" w:rsidRPr="002537CF" w:rsidRDefault="002537CF" w:rsidP="002537CF">
      <w:pPr>
        <w:pStyle w:val="ListParagraph"/>
        <w:numPr>
          <w:ilvl w:val="0"/>
          <w:numId w:val="4"/>
        </w:numPr>
        <w:rPr>
          <w:rFonts w:ascii="Garamond" w:hAnsi="Garamond"/>
        </w:rPr>
      </w:pPr>
      <w:r w:rsidRPr="002537CF">
        <w:rPr>
          <w:rFonts w:ascii="Garamond" w:hAnsi="Garamond"/>
        </w:rPr>
        <w:t>Personality</w:t>
      </w:r>
    </w:p>
    <w:p w:rsidR="00F77D3A" w:rsidRPr="002537CF" w:rsidRDefault="002537CF" w:rsidP="002537CF">
      <w:pPr>
        <w:pStyle w:val="ListParagraph"/>
        <w:numPr>
          <w:ilvl w:val="0"/>
          <w:numId w:val="4"/>
        </w:numPr>
        <w:rPr>
          <w:rFonts w:ascii="Garamond" w:hAnsi="Garamond"/>
        </w:rPr>
      </w:pPr>
      <w:r w:rsidRPr="002537CF">
        <w:rPr>
          <w:rFonts w:ascii="Garamond" w:hAnsi="Garamond"/>
        </w:rPr>
        <w:t>Evolutionary/Biological</w:t>
      </w:r>
      <w:r w:rsidRPr="002537CF">
        <w:rPr>
          <w:rFonts w:ascii="Garamond" w:hAnsi="Garamond"/>
        </w:rPr>
        <w:tab/>
      </w:r>
    </w:p>
    <w:p w:rsidR="002537CF" w:rsidRPr="002537CF" w:rsidRDefault="002537CF" w:rsidP="002537CF">
      <w:pPr>
        <w:pStyle w:val="ListParagraph"/>
        <w:numPr>
          <w:ilvl w:val="0"/>
          <w:numId w:val="4"/>
        </w:numPr>
        <w:rPr>
          <w:rFonts w:ascii="Garamond" w:hAnsi="Garamond"/>
        </w:rPr>
      </w:pPr>
      <w:r w:rsidRPr="002537CF">
        <w:rPr>
          <w:rFonts w:ascii="Garamond" w:hAnsi="Garamond"/>
        </w:rPr>
        <w:t>Developmental</w:t>
      </w:r>
    </w:p>
    <w:p w:rsidR="00F77D3A" w:rsidRPr="0060297F" w:rsidRDefault="00F77D3A" w:rsidP="00035F13">
      <w:pPr>
        <w:rPr>
          <w:rFonts w:ascii="Garamond" w:hAnsi="Garamond"/>
        </w:rPr>
      </w:pPr>
    </w:p>
    <w:p w:rsidR="006131DF" w:rsidRPr="0060297F" w:rsidRDefault="006131DF" w:rsidP="00035F13">
      <w:pPr>
        <w:rPr>
          <w:rFonts w:ascii="Garamond" w:hAnsi="Garamond"/>
        </w:rPr>
      </w:pPr>
      <w:r w:rsidRPr="0060297F">
        <w:rPr>
          <w:rFonts w:ascii="Garamond" w:hAnsi="Garamond"/>
        </w:rPr>
        <w:t>Additionally,</w:t>
      </w:r>
      <w:r w:rsidR="00F77D3A" w:rsidRPr="0060297F">
        <w:rPr>
          <w:rFonts w:ascii="Garamond" w:hAnsi="Garamond"/>
        </w:rPr>
        <w:t xml:space="preserve"> students will understand that by integrating multiple approaches, experimental psychologists can better understand the problems and issues surrounding helping, altruism, and </w:t>
      </w:r>
      <w:proofErr w:type="spellStart"/>
      <w:r w:rsidR="00F77D3A" w:rsidRPr="0060297F">
        <w:rPr>
          <w:rFonts w:ascii="Garamond" w:hAnsi="Garamond"/>
        </w:rPr>
        <w:t>prosocial</w:t>
      </w:r>
      <w:proofErr w:type="spellEnd"/>
      <w:r w:rsidR="00F77D3A" w:rsidRPr="0060297F">
        <w:rPr>
          <w:rFonts w:ascii="Garamond" w:hAnsi="Garamond"/>
        </w:rPr>
        <w:t xml:space="preserve"> behavior.</w:t>
      </w:r>
    </w:p>
    <w:p w:rsidR="0081785E" w:rsidRDefault="0081785E" w:rsidP="00B574DC">
      <w:pPr>
        <w:rPr>
          <w:rFonts w:ascii="Garamond" w:hAnsi="Garamond"/>
          <w:b/>
        </w:rPr>
      </w:pPr>
    </w:p>
    <w:p w:rsidR="0081785E" w:rsidRDefault="009E6E2E" w:rsidP="0081785E">
      <w:pPr>
        <w:rPr>
          <w:rFonts w:ascii="Garamond" w:hAnsi="Garamond"/>
          <w:b/>
          <w:bCs/>
        </w:rPr>
      </w:pPr>
      <w:r>
        <w:rPr>
          <w:rFonts w:ascii="Garamond" w:hAnsi="Garamond"/>
          <w:b/>
          <w:bCs/>
        </w:rPr>
        <w:t>Online</w:t>
      </w:r>
      <w:r w:rsidR="0081785E" w:rsidRPr="0060297F">
        <w:rPr>
          <w:rFonts w:ascii="Garamond" w:hAnsi="Garamond"/>
          <w:b/>
          <w:bCs/>
        </w:rPr>
        <w:t xml:space="preserve"> Information</w:t>
      </w:r>
      <w:r w:rsidR="0081785E" w:rsidRPr="0060297F">
        <w:rPr>
          <w:rFonts w:ascii="Garamond" w:hAnsi="Garamond"/>
        </w:rPr>
        <w:t>:  Lecture notes, discussion points, readings, student presentations, etc…will be posted on the course website</w:t>
      </w:r>
      <w:r>
        <w:rPr>
          <w:rFonts w:ascii="Garamond" w:hAnsi="Garamond"/>
        </w:rPr>
        <w:t>: psychologyofprosocialbehavior.weebly.com</w:t>
      </w:r>
      <w:r w:rsidR="0081785E" w:rsidRPr="0060297F">
        <w:rPr>
          <w:rFonts w:ascii="Garamond" w:hAnsi="Garamond"/>
        </w:rPr>
        <w:t xml:space="preserve">.  </w:t>
      </w:r>
      <w:r>
        <w:rPr>
          <w:rFonts w:ascii="Garamond" w:hAnsi="Garamond"/>
        </w:rPr>
        <w:t xml:space="preserve">Readings will be made available via Blackboard.  </w:t>
      </w:r>
      <w:r w:rsidR="0081785E" w:rsidRPr="0060297F">
        <w:rPr>
          <w:rFonts w:ascii="Garamond" w:hAnsi="Garamond"/>
          <w:u w:val="single"/>
        </w:rPr>
        <w:t>You are responsible</w:t>
      </w:r>
      <w:r w:rsidR="0081785E" w:rsidRPr="0060297F">
        <w:rPr>
          <w:rFonts w:ascii="Garamond" w:hAnsi="Garamond"/>
        </w:rPr>
        <w:t xml:space="preserve"> for all information and announcements sent over email, </w:t>
      </w:r>
      <w:r>
        <w:rPr>
          <w:rFonts w:ascii="Garamond" w:hAnsi="Garamond"/>
        </w:rPr>
        <w:t xml:space="preserve">made available via the website and Blackboard </w:t>
      </w:r>
      <w:r w:rsidR="0081785E" w:rsidRPr="0060297F">
        <w:rPr>
          <w:rFonts w:ascii="Garamond" w:hAnsi="Garamond"/>
        </w:rPr>
        <w:t>or made during class.</w:t>
      </w:r>
    </w:p>
    <w:p w:rsidR="009E6E2E" w:rsidRDefault="009E6E2E" w:rsidP="00B574DC">
      <w:pPr>
        <w:rPr>
          <w:rFonts w:ascii="Garamond" w:hAnsi="Garamond"/>
          <w:b/>
        </w:rPr>
      </w:pPr>
    </w:p>
    <w:p w:rsidR="00A729BE" w:rsidRPr="0060297F" w:rsidRDefault="00A729BE" w:rsidP="00035F13">
      <w:pPr>
        <w:rPr>
          <w:rFonts w:ascii="Garamond" w:hAnsi="Garamond"/>
        </w:rPr>
      </w:pPr>
      <w:r w:rsidRPr="0060297F">
        <w:rPr>
          <w:rFonts w:ascii="Garamond" w:hAnsi="Garamond"/>
          <w:b/>
        </w:rPr>
        <w:lastRenderedPageBreak/>
        <w:t>Course Components</w:t>
      </w:r>
      <w:r w:rsidR="00A21292" w:rsidRPr="0060297F">
        <w:rPr>
          <w:rFonts w:ascii="Garamond" w:hAnsi="Garamond"/>
          <w:b/>
        </w:rPr>
        <w:t>, Criteria</w:t>
      </w:r>
      <w:r w:rsidR="00B32769" w:rsidRPr="0060297F">
        <w:rPr>
          <w:rFonts w:ascii="Garamond" w:hAnsi="Garamond"/>
          <w:b/>
        </w:rPr>
        <w:t xml:space="preserve"> and Evaluation</w:t>
      </w:r>
      <w:r w:rsidRPr="0060297F">
        <w:rPr>
          <w:rFonts w:ascii="Garamond" w:hAnsi="Garamond"/>
          <w:b/>
        </w:rPr>
        <w:t>:</w:t>
      </w:r>
      <w:r w:rsidRPr="0060297F">
        <w:rPr>
          <w:rFonts w:ascii="Garamond" w:hAnsi="Garamond"/>
        </w:rPr>
        <w:t xml:space="preserve"> </w:t>
      </w:r>
    </w:p>
    <w:p w:rsidR="005D67F7" w:rsidRPr="0060297F" w:rsidRDefault="005D67F7" w:rsidP="00035F13">
      <w:pPr>
        <w:rPr>
          <w:rFonts w:ascii="Garamond" w:hAnsi="Garamond"/>
          <w:i/>
        </w:rPr>
      </w:pPr>
    </w:p>
    <w:p w:rsidR="00AD3772" w:rsidRPr="00C93C98" w:rsidRDefault="005D67F7" w:rsidP="00035F13">
      <w:pPr>
        <w:rPr>
          <w:rFonts w:ascii="Garamond" w:hAnsi="Garamond"/>
        </w:rPr>
      </w:pPr>
      <w:r w:rsidRPr="009A163A">
        <w:rPr>
          <w:rFonts w:ascii="Garamond" w:hAnsi="Garamond"/>
          <w:u w:val="single"/>
        </w:rPr>
        <w:t>Article Summaries</w:t>
      </w:r>
      <w:r w:rsidR="009E6E2E">
        <w:rPr>
          <w:rFonts w:ascii="Garamond" w:hAnsi="Garamond"/>
          <w:u w:val="single"/>
        </w:rPr>
        <w:t xml:space="preserve"> (35%)</w:t>
      </w:r>
      <w:r w:rsidRPr="009A163A">
        <w:rPr>
          <w:rFonts w:ascii="Garamond" w:hAnsi="Garamond"/>
          <w:u w:val="single"/>
        </w:rPr>
        <w:t>:</w:t>
      </w:r>
      <w:r w:rsidR="00BA6D15" w:rsidRPr="0060297F">
        <w:rPr>
          <w:rFonts w:ascii="Garamond" w:hAnsi="Garamond"/>
        </w:rPr>
        <w:t xml:space="preserve">  </w:t>
      </w:r>
      <w:r w:rsidR="00FC6AE1" w:rsidRPr="0060297F">
        <w:rPr>
          <w:rFonts w:ascii="Garamond" w:hAnsi="Garamond"/>
        </w:rPr>
        <w:t xml:space="preserve">It is required that you read and understand the </w:t>
      </w:r>
      <w:r w:rsidR="00FC6AE1">
        <w:rPr>
          <w:rFonts w:ascii="Garamond" w:hAnsi="Garamond"/>
        </w:rPr>
        <w:t>assigned articles, and complete article summaries for each article</w:t>
      </w:r>
      <w:r w:rsidR="00FC6AE1" w:rsidRPr="0060297F">
        <w:rPr>
          <w:rFonts w:ascii="Garamond" w:hAnsi="Garamond"/>
        </w:rPr>
        <w:t xml:space="preserve">.  </w:t>
      </w:r>
      <w:r w:rsidRPr="0060297F">
        <w:rPr>
          <w:rFonts w:ascii="Garamond" w:hAnsi="Garamond"/>
        </w:rPr>
        <w:t xml:space="preserve">Summaries are required for the day that the article is to be discussed.  Summary sheets will be made available on the course website.  Summaries must be computer generated in APA format (12 point Times New Roman or similar font, 1’ margins, double spaced with no extra spaces between paragraphs). </w:t>
      </w:r>
      <w:r w:rsidR="00877336">
        <w:rPr>
          <w:rFonts w:ascii="Garamond" w:hAnsi="Garamond"/>
        </w:rPr>
        <w:t xml:space="preserve"> </w:t>
      </w:r>
      <w:r w:rsidR="00877336">
        <w:rPr>
          <w:rFonts w:ascii="Garamond" w:hAnsi="Garamond"/>
        </w:rPr>
        <w:t>Please</w:t>
      </w:r>
      <w:r w:rsidR="00877336" w:rsidRPr="009E6E2E">
        <w:rPr>
          <w:rFonts w:ascii="Garamond" w:hAnsi="Garamond"/>
        </w:rPr>
        <w:t xml:space="preserve"> note that while you may work with others with these summaries</w:t>
      </w:r>
      <w:r w:rsidR="00877336">
        <w:rPr>
          <w:rFonts w:ascii="Garamond" w:hAnsi="Garamond"/>
        </w:rPr>
        <w:t>, your answers</w:t>
      </w:r>
      <w:r w:rsidR="00877336" w:rsidRPr="009E6E2E">
        <w:rPr>
          <w:rFonts w:ascii="Garamond" w:hAnsi="Garamond"/>
        </w:rPr>
        <w:t xml:space="preserve"> MUST be your own!  Copying answers will be considered academic dishonesty</w:t>
      </w:r>
      <w:r w:rsidR="00877336" w:rsidRPr="00877336">
        <w:rPr>
          <w:rFonts w:ascii="Garamond" w:hAnsi="Garamond"/>
        </w:rPr>
        <w:t xml:space="preserve">. </w:t>
      </w:r>
      <w:r w:rsidR="00877336">
        <w:rPr>
          <w:rFonts w:ascii="Garamond" w:hAnsi="Garamond"/>
        </w:rPr>
        <w:t xml:space="preserve"> </w:t>
      </w:r>
      <w:r w:rsidR="00C93C98">
        <w:rPr>
          <w:rFonts w:ascii="Garamond" w:hAnsi="Garamond"/>
        </w:rPr>
        <w:t xml:space="preserve">Bring </w:t>
      </w:r>
      <w:r w:rsidR="00C93C98">
        <w:rPr>
          <w:rFonts w:ascii="Garamond" w:hAnsi="Garamond"/>
          <w:u w:val="single"/>
        </w:rPr>
        <w:t>two</w:t>
      </w:r>
      <w:r w:rsidR="00C93C98">
        <w:rPr>
          <w:rFonts w:ascii="Garamond" w:hAnsi="Garamond"/>
        </w:rPr>
        <w:t xml:space="preserve"> copies to class: one for me, and one for discussion.  You must also turn in a copy via Safe Assign in Blackboard.</w:t>
      </w:r>
    </w:p>
    <w:p w:rsidR="005D67F7" w:rsidRPr="0060297F" w:rsidRDefault="005D67F7" w:rsidP="00035F13">
      <w:pPr>
        <w:rPr>
          <w:rFonts w:ascii="Garamond" w:hAnsi="Garamond"/>
        </w:rPr>
      </w:pPr>
    </w:p>
    <w:p w:rsidR="009E6E2E" w:rsidRPr="0060297F" w:rsidRDefault="000445A6" w:rsidP="00035F13">
      <w:pPr>
        <w:rPr>
          <w:rFonts w:ascii="Garamond" w:hAnsi="Garamond"/>
        </w:rPr>
      </w:pPr>
      <w:r w:rsidRPr="0060297F">
        <w:rPr>
          <w:rFonts w:ascii="Garamond" w:hAnsi="Garamond"/>
        </w:rPr>
        <w:t xml:space="preserve"> </w:t>
      </w:r>
      <w:r w:rsidR="00CB673E" w:rsidRPr="0060297F">
        <w:rPr>
          <w:rFonts w:ascii="Garamond" w:hAnsi="Garamond"/>
        </w:rPr>
        <w:t>Scores will be earned</w:t>
      </w:r>
      <w:r w:rsidRPr="0060297F">
        <w:rPr>
          <w:rFonts w:ascii="Garamond" w:hAnsi="Garamond"/>
        </w:rPr>
        <w:t xml:space="preserve"> based on </w:t>
      </w:r>
      <w:r w:rsidR="00CC40D4" w:rsidRPr="0060297F">
        <w:rPr>
          <w:rFonts w:ascii="Garamond" w:hAnsi="Garamond"/>
        </w:rPr>
        <w:t>the following criteria:</w:t>
      </w:r>
    </w:p>
    <w:p w:rsidR="009E6E2E" w:rsidRPr="009E6E2E" w:rsidRDefault="009E6E2E" w:rsidP="009E6E2E">
      <w:pPr>
        <w:pStyle w:val="ListParagraph"/>
        <w:numPr>
          <w:ilvl w:val="0"/>
          <w:numId w:val="5"/>
        </w:numPr>
        <w:rPr>
          <w:rFonts w:ascii="Garamond" w:hAnsi="Garamond"/>
        </w:rPr>
      </w:pPr>
      <w:r w:rsidRPr="009E6E2E">
        <w:rPr>
          <w:rFonts w:ascii="Garamond" w:hAnsi="Garamond"/>
        </w:rPr>
        <w:t>~</w:t>
      </w:r>
      <w:r w:rsidRPr="009E6E2E">
        <w:rPr>
          <w:rFonts w:ascii="Garamond" w:hAnsi="Garamond"/>
        </w:rPr>
        <w:t>20 = Summary is excellent in both co</w:t>
      </w:r>
      <w:r>
        <w:rPr>
          <w:rFonts w:ascii="Garamond" w:hAnsi="Garamond"/>
        </w:rPr>
        <w:t xml:space="preserve">ntent and in writing, grammar, </w:t>
      </w:r>
      <w:r w:rsidRPr="009E6E2E">
        <w:rPr>
          <w:rFonts w:ascii="Garamond" w:hAnsi="Garamond"/>
        </w:rPr>
        <w:t>s</w:t>
      </w:r>
      <w:r>
        <w:rPr>
          <w:rFonts w:ascii="Garamond" w:hAnsi="Garamond"/>
        </w:rPr>
        <w:t>pelling, format, etc…</w:t>
      </w:r>
    </w:p>
    <w:p w:rsidR="009E6E2E" w:rsidRPr="009E6E2E" w:rsidRDefault="009E6E2E" w:rsidP="009E6E2E">
      <w:pPr>
        <w:pStyle w:val="ListParagraph"/>
        <w:numPr>
          <w:ilvl w:val="0"/>
          <w:numId w:val="5"/>
        </w:numPr>
        <w:rPr>
          <w:rFonts w:ascii="Garamond" w:hAnsi="Garamond"/>
        </w:rPr>
      </w:pPr>
      <w:r w:rsidRPr="009E6E2E">
        <w:rPr>
          <w:rFonts w:ascii="Garamond" w:hAnsi="Garamond"/>
        </w:rPr>
        <w:t>~</w:t>
      </w:r>
      <w:r w:rsidRPr="009E6E2E">
        <w:rPr>
          <w:rFonts w:ascii="Garamond" w:hAnsi="Garamond"/>
        </w:rPr>
        <w:t xml:space="preserve">18 = Summary quality </w:t>
      </w:r>
      <w:r w:rsidR="00102B0A">
        <w:rPr>
          <w:rFonts w:ascii="Garamond" w:hAnsi="Garamond"/>
        </w:rPr>
        <w:t>demonstrates understanding of most or all findings/studies/concepts</w:t>
      </w:r>
    </w:p>
    <w:p w:rsidR="009E6E2E" w:rsidRPr="009E6E2E" w:rsidRDefault="009E6E2E" w:rsidP="009E6E2E">
      <w:pPr>
        <w:pStyle w:val="ListParagraph"/>
        <w:numPr>
          <w:ilvl w:val="0"/>
          <w:numId w:val="5"/>
        </w:numPr>
        <w:rPr>
          <w:rFonts w:ascii="Garamond" w:hAnsi="Garamond"/>
        </w:rPr>
      </w:pPr>
      <w:r w:rsidRPr="009E6E2E">
        <w:rPr>
          <w:rFonts w:ascii="Garamond" w:hAnsi="Garamond"/>
        </w:rPr>
        <w:t>~</w:t>
      </w:r>
      <w:r w:rsidRPr="009E6E2E">
        <w:rPr>
          <w:rFonts w:ascii="Garamond" w:hAnsi="Garamond"/>
        </w:rPr>
        <w:t>14-16= Summary quality demonstrates some understanding of article</w:t>
      </w:r>
      <w:r w:rsidR="00102B0A">
        <w:rPr>
          <w:rFonts w:ascii="Garamond" w:hAnsi="Garamond"/>
        </w:rPr>
        <w:t xml:space="preserve"> findings/studies/concepts</w:t>
      </w:r>
    </w:p>
    <w:p w:rsidR="009E6E2E" w:rsidRPr="009E6E2E" w:rsidRDefault="009E6E2E" w:rsidP="009E6E2E">
      <w:pPr>
        <w:pStyle w:val="ListParagraph"/>
        <w:numPr>
          <w:ilvl w:val="0"/>
          <w:numId w:val="5"/>
        </w:numPr>
        <w:rPr>
          <w:rFonts w:ascii="Garamond" w:hAnsi="Garamond"/>
        </w:rPr>
      </w:pPr>
      <w:r w:rsidRPr="009E6E2E">
        <w:rPr>
          <w:rFonts w:ascii="Garamond" w:hAnsi="Garamond"/>
        </w:rPr>
        <w:t>~</w:t>
      </w:r>
      <w:r w:rsidRPr="009E6E2E">
        <w:rPr>
          <w:rFonts w:ascii="Garamond" w:hAnsi="Garamond"/>
        </w:rPr>
        <w:t>8-12 = Summary quality is does not display student understanding</w:t>
      </w:r>
    </w:p>
    <w:p w:rsidR="009E6E2E" w:rsidRPr="009E6E2E" w:rsidRDefault="009E6E2E" w:rsidP="009E6E2E">
      <w:pPr>
        <w:pStyle w:val="ListParagraph"/>
        <w:numPr>
          <w:ilvl w:val="0"/>
          <w:numId w:val="5"/>
        </w:numPr>
        <w:rPr>
          <w:rFonts w:ascii="Garamond" w:hAnsi="Garamond"/>
        </w:rPr>
      </w:pPr>
      <w:r w:rsidRPr="009E6E2E">
        <w:rPr>
          <w:rFonts w:ascii="Garamond" w:hAnsi="Garamond"/>
        </w:rPr>
        <w:t>~</w:t>
      </w:r>
      <w:r w:rsidRPr="009E6E2E">
        <w:rPr>
          <w:rFonts w:ascii="Garamond" w:hAnsi="Garamond"/>
        </w:rPr>
        <w:t>2-6 = Summary is incomplete, or illegible, etc…</w:t>
      </w:r>
    </w:p>
    <w:p w:rsidR="00904236" w:rsidRDefault="009E6E2E" w:rsidP="009E6E2E">
      <w:pPr>
        <w:pStyle w:val="ListParagraph"/>
        <w:numPr>
          <w:ilvl w:val="0"/>
          <w:numId w:val="5"/>
        </w:numPr>
        <w:rPr>
          <w:rFonts w:ascii="Garamond" w:hAnsi="Garamond"/>
        </w:rPr>
      </w:pPr>
      <w:r w:rsidRPr="009E6E2E">
        <w:rPr>
          <w:rFonts w:ascii="Garamond" w:hAnsi="Garamond"/>
        </w:rPr>
        <w:t>~</w:t>
      </w:r>
      <w:r w:rsidR="00904236" w:rsidRPr="009E6E2E">
        <w:rPr>
          <w:rFonts w:ascii="Garamond" w:hAnsi="Garamond"/>
        </w:rPr>
        <w:t>0 =</w:t>
      </w:r>
      <w:r w:rsidR="005D67F7" w:rsidRPr="009E6E2E">
        <w:rPr>
          <w:rFonts w:ascii="Garamond" w:hAnsi="Garamond"/>
        </w:rPr>
        <w:t xml:space="preserve"> Summary</w:t>
      </w:r>
      <w:r w:rsidR="00904236" w:rsidRPr="009E6E2E">
        <w:rPr>
          <w:rFonts w:ascii="Garamond" w:hAnsi="Garamond"/>
        </w:rPr>
        <w:t xml:space="preserve"> is not completed/not turned in</w:t>
      </w:r>
      <w:r w:rsidR="005D67F7" w:rsidRPr="009E6E2E">
        <w:rPr>
          <w:rFonts w:ascii="Garamond" w:hAnsi="Garamond"/>
        </w:rPr>
        <w:t>/plagiarized</w:t>
      </w:r>
    </w:p>
    <w:p w:rsidR="00102B0A" w:rsidRDefault="00102B0A" w:rsidP="00102B0A">
      <w:pPr>
        <w:pStyle w:val="ListParagraph"/>
        <w:rPr>
          <w:rFonts w:ascii="Garamond" w:hAnsi="Garamond"/>
        </w:rPr>
      </w:pPr>
    </w:p>
    <w:p w:rsidR="00102B0A" w:rsidRDefault="00102B0A" w:rsidP="00102B0A">
      <w:pPr>
        <w:rPr>
          <w:rFonts w:ascii="Garamond" w:hAnsi="Garamond"/>
        </w:rPr>
      </w:pPr>
      <w:r>
        <w:rPr>
          <w:rFonts w:ascii="Garamond" w:hAnsi="Garamond"/>
        </w:rPr>
        <w:t xml:space="preserve">For a high score (18-20), summaries must: </w:t>
      </w:r>
    </w:p>
    <w:p w:rsidR="00102B0A" w:rsidRPr="00102B0A" w:rsidRDefault="00102B0A" w:rsidP="00102B0A">
      <w:pPr>
        <w:pStyle w:val="ListParagraph"/>
        <w:numPr>
          <w:ilvl w:val="0"/>
          <w:numId w:val="6"/>
        </w:numPr>
        <w:rPr>
          <w:rFonts w:ascii="Garamond" w:hAnsi="Garamond"/>
        </w:rPr>
      </w:pPr>
      <w:r w:rsidRPr="00102B0A">
        <w:rPr>
          <w:rFonts w:ascii="Garamond" w:hAnsi="Garamond"/>
        </w:rPr>
        <w:t>Report all of the main points, studies, or findings of the article</w:t>
      </w:r>
    </w:p>
    <w:p w:rsidR="00102B0A" w:rsidRPr="00102B0A" w:rsidRDefault="00102B0A" w:rsidP="00102B0A">
      <w:pPr>
        <w:pStyle w:val="ListParagraph"/>
        <w:numPr>
          <w:ilvl w:val="0"/>
          <w:numId w:val="6"/>
        </w:numPr>
        <w:rPr>
          <w:rFonts w:ascii="Garamond" w:hAnsi="Garamond"/>
        </w:rPr>
      </w:pPr>
      <w:r w:rsidRPr="00102B0A">
        <w:rPr>
          <w:rFonts w:ascii="Garamond" w:hAnsi="Garamond"/>
        </w:rPr>
        <w:t>Support the main points with results or examples</w:t>
      </w:r>
    </w:p>
    <w:p w:rsidR="00102B0A" w:rsidRPr="00102B0A" w:rsidRDefault="00102B0A" w:rsidP="00102B0A">
      <w:pPr>
        <w:pStyle w:val="ListParagraph"/>
        <w:numPr>
          <w:ilvl w:val="0"/>
          <w:numId w:val="6"/>
        </w:numPr>
        <w:rPr>
          <w:rFonts w:ascii="Garamond" w:hAnsi="Garamond"/>
        </w:rPr>
      </w:pPr>
      <w:r w:rsidRPr="00102B0A">
        <w:rPr>
          <w:rFonts w:ascii="Garamond" w:hAnsi="Garamond"/>
        </w:rPr>
        <w:t>Be accurate, with no factual errors or misinterpretation</w:t>
      </w:r>
    </w:p>
    <w:p w:rsidR="00102B0A" w:rsidRPr="00102B0A" w:rsidRDefault="00102B0A" w:rsidP="00102B0A">
      <w:pPr>
        <w:pStyle w:val="ListParagraph"/>
        <w:numPr>
          <w:ilvl w:val="0"/>
          <w:numId w:val="6"/>
        </w:numPr>
        <w:rPr>
          <w:rFonts w:ascii="Garamond" w:hAnsi="Garamond"/>
        </w:rPr>
      </w:pPr>
      <w:r w:rsidRPr="00102B0A">
        <w:rPr>
          <w:rFonts w:ascii="Garamond" w:hAnsi="Garamond"/>
        </w:rPr>
        <w:t>Not have misspellings or grammatical errors</w:t>
      </w:r>
    </w:p>
    <w:p w:rsidR="00904236" w:rsidRPr="0060297F" w:rsidRDefault="00904236" w:rsidP="00904236">
      <w:pPr>
        <w:ind w:firstLine="720"/>
        <w:rPr>
          <w:rFonts w:ascii="Garamond" w:hAnsi="Garamond"/>
        </w:rPr>
      </w:pPr>
    </w:p>
    <w:p w:rsidR="00877336" w:rsidRDefault="009E6E2E" w:rsidP="009E6E2E">
      <w:pPr>
        <w:rPr>
          <w:rFonts w:ascii="Garamond" w:hAnsi="Garamond"/>
          <w:u w:val="single"/>
        </w:rPr>
      </w:pPr>
      <w:r w:rsidRPr="00877336">
        <w:rPr>
          <w:rFonts w:ascii="Garamond" w:hAnsi="Garamond"/>
          <w:u w:val="single"/>
        </w:rPr>
        <w:t>I will drop the lowest three article summaries</w:t>
      </w:r>
      <w:r w:rsidR="00CC40D4" w:rsidRPr="00877336">
        <w:rPr>
          <w:rFonts w:ascii="Garamond" w:hAnsi="Garamond"/>
          <w:u w:val="single"/>
        </w:rPr>
        <w:t xml:space="preserve">.  </w:t>
      </w:r>
    </w:p>
    <w:p w:rsidR="00CC40D4" w:rsidRPr="00877336" w:rsidRDefault="00877336" w:rsidP="009E6E2E">
      <w:pPr>
        <w:rPr>
          <w:rFonts w:ascii="Garamond" w:hAnsi="Garamond"/>
          <w:u w:val="single"/>
        </w:rPr>
      </w:pPr>
      <w:r w:rsidRPr="00877336">
        <w:rPr>
          <w:rFonts w:ascii="Garamond" w:hAnsi="Garamond"/>
          <w:u w:val="single"/>
        </w:rPr>
        <w:t xml:space="preserve">Late summaries will not be accepted under any </w:t>
      </w:r>
      <w:r w:rsidRPr="00877336">
        <w:rPr>
          <w:rFonts w:ascii="Garamond" w:hAnsi="Garamond"/>
          <w:u w:val="single"/>
        </w:rPr>
        <w:t>circumstances.</w:t>
      </w:r>
    </w:p>
    <w:p w:rsidR="0093615E" w:rsidRPr="0060297F" w:rsidRDefault="0093615E" w:rsidP="00035F13">
      <w:pPr>
        <w:rPr>
          <w:rFonts w:ascii="Garamond" w:hAnsi="Garamond"/>
        </w:rPr>
      </w:pPr>
    </w:p>
    <w:p w:rsidR="00107555" w:rsidRDefault="00107555" w:rsidP="00035F13">
      <w:pPr>
        <w:rPr>
          <w:rFonts w:ascii="Garamond" w:hAnsi="Garamond"/>
        </w:rPr>
      </w:pPr>
      <w:r w:rsidRPr="00C93C98">
        <w:rPr>
          <w:rFonts w:ascii="Stencil" w:hAnsi="Stencil"/>
          <w:u w:val="single"/>
        </w:rPr>
        <w:t>Missions:</w:t>
      </w:r>
      <w:r>
        <w:rPr>
          <w:rFonts w:ascii="Garamond" w:hAnsi="Garamond"/>
        </w:rPr>
        <w:t xml:space="preserve">  Stud</w:t>
      </w:r>
      <w:r w:rsidR="003C7E19">
        <w:rPr>
          <w:rFonts w:ascii="Garamond" w:hAnsi="Garamond"/>
        </w:rPr>
        <w:t>ent will participate in several “Mission Assignments”</w:t>
      </w:r>
      <w:r>
        <w:rPr>
          <w:rFonts w:ascii="Garamond" w:hAnsi="Garamond"/>
        </w:rPr>
        <w:t xml:space="preserve"> throughout the semester, in which they will </w:t>
      </w:r>
      <w:r w:rsidR="003C7E19">
        <w:rPr>
          <w:rFonts w:ascii="Garamond" w:hAnsi="Garamond"/>
        </w:rPr>
        <w:t xml:space="preserve">perform some </w:t>
      </w:r>
      <w:proofErr w:type="spellStart"/>
      <w:r w:rsidR="003C7E19">
        <w:rPr>
          <w:rFonts w:ascii="Garamond" w:hAnsi="Garamond"/>
        </w:rPr>
        <w:t>prosocial</w:t>
      </w:r>
      <w:proofErr w:type="spellEnd"/>
      <w:r w:rsidR="003C7E19">
        <w:rPr>
          <w:rFonts w:ascii="Garamond" w:hAnsi="Garamond"/>
        </w:rPr>
        <w:t xml:space="preserve"> behavior, and record the results</w:t>
      </w:r>
      <w:r>
        <w:rPr>
          <w:rFonts w:ascii="Garamond" w:hAnsi="Garamond"/>
        </w:rPr>
        <w:t>.  Students will be expected to write a small report of their assignment and be prepared to talk about their missions during the next class.</w:t>
      </w:r>
      <w:r w:rsidR="00C93C98">
        <w:rPr>
          <w:rFonts w:ascii="Garamond" w:hAnsi="Garamond"/>
        </w:rPr>
        <w:t xml:space="preserve">  Bring </w:t>
      </w:r>
      <w:r w:rsidR="00C93C98">
        <w:rPr>
          <w:rFonts w:ascii="Garamond" w:hAnsi="Garamond"/>
          <w:u w:val="single"/>
        </w:rPr>
        <w:t xml:space="preserve">two </w:t>
      </w:r>
      <w:r w:rsidR="00C93C98">
        <w:rPr>
          <w:rFonts w:ascii="Garamond" w:hAnsi="Garamond"/>
        </w:rPr>
        <w:t>copies to class: one for me, and one for discussion.  You must also turn in a copy via Safe Assign in Blackboard.</w:t>
      </w:r>
      <w:r w:rsidR="00102B0A">
        <w:rPr>
          <w:rFonts w:ascii="Garamond" w:hAnsi="Garamond"/>
        </w:rPr>
        <w:t xml:space="preserve">  Scores will be assigned in a similar format to Article Summaries.</w:t>
      </w:r>
    </w:p>
    <w:p w:rsidR="00C93C98" w:rsidRDefault="00C93C98" w:rsidP="00035F13">
      <w:pPr>
        <w:rPr>
          <w:rFonts w:ascii="Garamond" w:hAnsi="Garamond"/>
        </w:rPr>
      </w:pPr>
    </w:p>
    <w:p w:rsidR="00C93C98" w:rsidRPr="00C93C98" w:rsidRDefault="00C93C98" w:rsidP="00C93C98">
      <w:pPr>
        <w:rPr>
          <w:rFonts w:ascii="Garamond" w:hAnsi="Garamond"/>
          <w:b/>
          <w:i/>
        </w:rPr>
      </w:pPr>
      <w:r>
        <w:rPr>
          <w:rFonts w:ascii="Stencil" w:hAnsi="Stencil"/>
        </w:rPr>
        <w:t>Blog!</w:t>
      </w:r>
      <w:r>
        <w:rPr>
          <w:rFonts w:ascii="Stencil" w:hAnsi="Stencil"/>
          <w:b/>
        </w:rPr>
        <w:t xml:space="preserve">  </w:t>
      </w:r>
      <w:r>
        <w:rPr>
          <w:rFonts w:ascii="Garamond" w:hAnsi="Garamond"/>
          <w:b/>
          <w:i/>
        </w:rPr>
        <w:t>Excellent</w:t>
      </w:r>
      <w:r>
        <w:rPr>
          <w:rFonts w:ascii="Garamond" w:hAnsi="Garamond"/>
          <w:i/>
        </w:rPr>
        <w:t xml:space="preserve"> </w:t>
      </w:r>
      <w:r>
        <w:rPr>
          <w:rFonts w:ascii="Garamond" w:hAnsi="Garamond"/>
          <w:b/>
          <w:i/>
        </w:rPr>
        <w:t xml:space="preserve">work </w:t>
      </w:r>
      <w:r>
        <w:rPr>
          <w:rFonts w:ascii="Garamond" w:hAnsi="Garamond"/>
          <w:b/>
          <w:i/>
        </w:rPr>
        <w:t xml:space="preserve">(on </w:t>
      </w:r>
      <w:r w:rsidRPr="00C93C98">
        <w:rPr>
          <w:rFonts w:ascii="Stencil" w:hAnsi="Stencil"/>
        </w:rPr>
        <w:t>missions</w:t>
      </w:r>
      <w:r>
        <w:rPr>
          <w:rFonts w:ascii="Stencil" w:hAnsi="Stencil"/>
        </w:rPr>
        <w:t>,</w:t>
      </w:r>
      <w:r w:rsidRPr="00C93C98">
        <w:rPr>
          <w:rFonts w:ascii="Stencil" w:hAnsi="Stencil"/>
        </w:rPr>
        <w:t xml:space="preserve"> </w:t>
      </w:r>
      <w:r>
        <w:rPr>
          <w:rFonts w:ascii="Garamond" w:hAnsi="Garamond"/>
          <w:b/>
          <w:i/>
        </w:rPr>
        <w:t>and possibly on Article Summaries) will be posted on the class b</w:t>
      </w:r>
      <w:r>
        <w:rPr>
          <w:rFonts w:ascii="Garamond" w:hAnsi="Garamond"/>
          <w:b/>
          <w:i/>
        </w:rPr>
        <w:t>log!  If your work is chosen, you may include pictures, videos, etc…</w:t>
      </w:r>
    </w:p>
    <w:p w:rsidR="00C93C98" w:rsidRPr="00107555" w:rsidRDefault="00C93C98" w:rsidP="00035F13">
      <w:pPr>
        <w:rPr>
          <w:rFonts w:ascii="Garamond" w:hAnsi="Garamond"/>
        </w:rPr>
      </w:pPr>
    </w:p>
    <w:p w:rsidR="00877336" w:rsidRDefault="0093615E" w:rsidP="00035F13">
      <w:pPr>
        <w:rPr>
          <w:rFonts w:ascii="Garamond" w:hAnsi="Garamond"/>
        </w:rPr>
      </w:pPr>
      <w:r w:rsidRPr="009A163A">
        <w:rPr>
          <w:rFonts w:ascii="Garamond" w:hAnsi="Garamond"/>
          <w:u w:val="single"/>
        </w:rPr>
        <w:t xml:space="preserve">Presentations: </w:t>
      </w:r>
      <w:r w:rsidRPr="0060297F">
        <w:rPr>
          <w:rFonts w:ascii="Garamond" w:hAnsi="Garamond"/>
        </w:rPr>
        <w:t xml:space="preserve"> Students will work in pairs integrating the approaches of two or more areas to better understand some question surrounding </w:t>
      </w:r>
      <w:proofErr w:type="spellStart"/>
      <w:r w:rsidRPr="0060297F">
        <w:rPr>
          <w:rFonts w:ascii="Garamond" w:hAnsi="Garamond"/>
        </w:rPr>
        <w:t>prosocial</w:t>
      </w:r>
      <w:proofErr w:type="spellEnd"/>
      <w:r w:rsidRPr="0060297F">
        <w:rPr>
          <w:rFonts w:ascii="Garamond" w:hAnsi="Garamond"/>
        </w:rPr>
        <w:t xml:space="preserve"> behavior</w:t>
      </w:r>
      <w:r w:rsidR="00E50B98">
        <w:rPr>
          <w:rFonts w:ascii="Garamond" w:hAnsi="Garamond"/>
        </w:rPr>
        <w:t xml:space="preserve"> that is best understood using multiple perspectives</w:t>
      </w:r>
      <w:r w:rsidRPr="0060297F">
        <w:rPr>
          <w:rFonts w:ascii="Garamond" w:hAnsi="Garamond"/>
        </w:rPr>
        <w:t xml:space="preserve">.  These will be formal presentations made to the class, and will comprise a large portion of the course grade.  </w:t>
      </w:r>
      <w:r w:rsidR="00E50B98">
        <w:rPr>
          <w:rFonts w:ascii="Garamond" w:hAnsi="Garamond"/>
        </w:rPr>
        <w:t xml:space="preserve">Student presentations will be posted on the course website.  </w:t>
      </w:r>
      <w:r w:rsidR="00877336" w:rsidRPr="00FC6AE1">
        <w:rPr>
          <w:rFonts w:ascii="Garamond" w:hAnsi="Garamond"/>
          <w:u w:val="single"/>
        </w:rPr>
        <w:t>Both students presenting must be present the day the presentation is given</w:t>
      </w:r>
      <w:r w:rsidR="00877336" w:rsidRPr="0060297F">
        <w:rPr>
          <w:rFonts w:ascii="Garamond" w:hAnsi="Garamond"/>
        </w:rPr>
        <w:t xml:space="preserve">.  Make-up presentations will only be given with a </w:t>
      </w:r>
      <w:r w:rsidR="00877336" w:rsidRPr="00FC6AE1">
        <w:rPr>
          <w:rFonts w:ascii="Garamond" w:hAnsi="Garamond"/>
          <w:u w:val="single"/>
        </w:rPr>
        <w:t>documented, legitimate, and approved</w:t>
      </w:r>
      <w:r w:rsidR="00877336" w:rsidRPr="0060297F">
        <w:rPr>
          <w:rFonts w:ascii="Garamond" w:hAnsi="Garamond"/>
        </w:rPr>
        <w:t xml:space="preserve"> reason for missing class, and onl</w:t>
      </w:r>
      <w:r w:rsidR="00877336">
        <w:rPr>
          <w:rFonts w:ascii="Garamond" w:hAnsi="Garamond"/>
        </w:rPr>
        <w:t>y after notifying me at least 24</w:t>
      </w:r>
      <w:r w:rsidR="00877336" w:rsidRPr="0060297F">
        <w:rPr>
          <w:rFonts w:ascii="Garamond" w:hAnsi="Garamond"/>
        </w:rPr>
        <w:t xml:space="preserve"> hours prior to the missed class.  The presentation must be completed </w:t>
      </w:r>
      <w:r w:rsidR="00877336">
        <w:rPr>
          <w:rFonts w:ascii="Garamond" w:hAnsi="Garamond"/>
        </w:rPr>
        <w:t xml:space="preserve">within </w:t>
      </w:r>
      <w:r w:rsidR="00877336" w:rsidRPr="0060297F">
        <w:rPr>
          <w:rFonts w:ascii="Garamond" w:hAnsi="Garamond"/>
        </w:rPr>
        <w:t>one week following the scheduled date.  If you do not contact me by that time, you will not be permitted to complete the presentation, and you will receive a grade of 0 for that portion of your grade, which will be averaged into your final grade.</w:t>
      </w:r>
      <w:r w:rsidR="00877336" w:rsidRPr="0060297F">
        <w:rPr>
          <w:rFonts w:ascii="Garamond" w:hAnsi="Garamond"/>
          <w:i/>
        </w:rPr>
        <w:t xml:space="preserve">  </w:t>
      </w:r>
      <w:r w:rsidR="00877336" w:rsidRPr="0060297F">
        <w:rPr>
          <w:rFonts w:ascii="Garamond" w:hAnsi="Garamond"/>
        </w:rPr>
        <w:t>If you know you will be absent the day of your presentation, for any reason, please contact me as soon as possible to reschedule.</w:t>
      </w:r>
      <w:r w:rsidR="00877336" w:rsidRPr="00877336">
        <w:rPr>
          <w:rFonts w:ascii="Garamond" w:hAnsi="Garamond"/>
        </w:rPr>
        <w:t xml:space="preserve"> </w:t>
      </w:r>
      <w:r w:rsidR="00877336" w:rsidRPr="0060297F">
        <w:rPr>
          <w:rFonts w:ascii="Garamond" w:hAnsi="Garamond"/>
        </w:rPr>
        <w:t>More information</w:t>
      </w:r>
      <w:r w:rsidR="00877336">
        <w:rPr>
          <w:rFonts w:ascii="Garamond" w:hAnsi="Garamond"/>
        </w:rPr>
        <w:t>, grading criteria,</w:t>
      </w:r>
      <w:r w:rsidR="00877336" w:rsidRPr="0060297F">
        <w:rPr>
          <w:rFonts w:ascii="Garamond" w:hAnsi="Garamond"/>
        </w:rPr>
        <w:t xml:space="preserve"> and recommendations will be made at an appropriate point in the course.</w:t>
      </w:r>
    </w:p>
    <w:p w:rsidR="00815823" w:rsidRPr="0060297F" w:rsidRDefault="005D67F7" w:rsidP="00035F13">
      <w:pPr>
        <w:rPr>
          <w:rFonts w:ascii="Garamond" w:hAnsi="Garamond"/>
        </w:rPr>
      </w:pPr>
      <w:r w:rsidRPr="00E50B98">
        <w:rPr>
          <w:rFonts w:ascii="Garamond" w:hAnsi="Garamond"/>
          <w:u w:val="single"/>
        </w:rPr>
        <w:lastRenderedPageBreak/>
        <w:t>Active Participation</w:t>
      </w:r>
      <w:r w:rsidR="009A163A" w:rsidRPr="00E50B98">
        <w:rPr>
          <w:rFonts w:ascii="Garamond" w:hAnsi="Garamond"/>
          <w:i/>
        </w:rPr>
        <w:t xml:space="preserve">: </w:t>
      </w:r>
      <w:r w:rsidR="00815823" w:rsidRPr="00E50B98">
        <w:rPr>
          <w:rFonts w:ascii="Garamond" w:hAnsi="Garamond"/>
        </w:rPr>
        <w:t xml:space="preserve"> </w:t>
      </w:r>
      <w:r w:rsidRPr="00E50B98">
        <w:rPr>
          <w:rFonts w:ascii="Garamond" w:hAnsi="Garamond"/>
        </w:rPr>
        <w:t>Much of the course is focused on academic discussion of assigned articles, relevant issues, and group work with peers.  Participation will be assessed in the following way:</w:t>
      </w:r>
    </w:p>
    <w:p w:rsidR="00815823" w:rsidRPr="00E50B98" w:rsidRDefault="00E64D0A" w:rsidP="00E50B98">
      <w:pPr>
        <w:pStyle w:val="ListParagraph"/>
        <w:numPr>
          <w:ilvl w:val="0"/>
          <w:numId w:val="7"/>
        </w:numPr>
        <w:rPr>
          <w:rFonts w:ascii="Garamond" w:hAnsi="Garamond"/>
        </w:rPr>
      </w:pPr>
      <w:r w:rsidRPr="00E50B98">
        <w:rPr>
          <w:rFonts w:ascii="Garamond" w:hAnsi="Garamond"/>
        </w:rPr>
        <w:t>~</w:t>
      </w:r>
      <w:r w:rsidR="002A08D9" w:rsidRPr="00E50B98">
        <w:rPr>
          <w:rFonts w:ascii="Garamond" w:hAnsi="Garamond"/>
        </w:rPr>
        <w:t>100</w:t>
      </w:r>
      <w:r w:rsidRPr="00E50B98">
        <w:rPr>
          <w:rFonts w:ascii="Garamond" w:hAnsi="Garamond"/>
        </w:rPr>
        <w:t>%</w:t>
      </w:r>
      <w:r w:rsidR="00815823" w:rsidRPr="00E50B98">
        <w:rPr>
          <w:rFonts w:ascii="Garamond" w:hAnsi="Garamond"/>
        </w:rPr>
        <w:t xml:space="preserve"> – Student regularly attends class, is engaged during lectures and discussions, and is a</w:t>
      </w:r>
      <w:r w:rsidR="007E264E" w:rsidRPr="00E50B98">
        <w:rPr>
          <w:rFonts w:ascii="Garamond" w:hAnsi="Garamond"/>
        </w:rPr>
        <w:t>n active participator</w:t>
      </w:r>
      <w:r w:rsidR="00E50B98">
        <w:rPr>
          <w:rFonts w:ascii="Garamond" w:hAnsi="Garamond"/>
        </w:rPr>
        <w:t xml:space="preserve"> and problem solver</w:t>
      </w:r>
      <w:r w:rsidR="00815823" w:rsidRPr="00E50B98">
        <w:rPr>
          <w:rFonts w:ascii="Garamond" w:hAnsi="Garamond"/>
        </w:rPr>
        <w:t>.  The student arrives prepared and ready to work.</w:t>
      </w:r>
    </w:p>
    <w:p w:rsidR="00815823" w:rsidRPr="00E50B98" w:rsidRDefault="00E50B98" w:rsidP="00E50B98">
      <w:pPr>
        <w:pStyle w:val="ListParagraph"/>
        <w:numPr>
          <w:ilvl w:val="0"/>
          <w:numId w:val="7"/>
        </w:numPr>
        <w:rPr>
          <w:rFonts w:ascii="Garamond" w:hAnsi="Garamond"/>
        </w:rPr>
      </w:pPr>
      <w:r w:rsidRPr="00E50B98">
        <w:rPr>
          <w:rFonts w:ascii="Garamond" w:hAnsi="Garamond"/>
        </w:rPr>
        <w:t>~</w:t>
      </w:r>
      <w:r w:rsidR="002A08D9" w:rsidRPr="00E50B98">
        <w:rPr>
          <w:rFonts w:ascii="Garamond" w:hAnsi="Garamond"/>
        </w:rPr>
        <w:t>85</w:t>
      </w:r>
      <w:r w:rsidR="00E64D0A" w:rsidRPr="00E50B98">
        <w:rPr>
          <w:rFonts w:ascii="Garamond" w:hAnsi="Garamond"/>
        </w:rPr>
        <w:t>%</w:t>
      </w:r>
      <w:r w:rsidR="00815823" w:rsidRPr="00E50B98">
        <w:rPr>
          <w:rFonts w:ascii="Garamond" w:hAnsi="Garamond"/>
        </w:rPr>
        <w:t xml:space="preserve"> – Student regularly attends class, contributes during lectures add discussions, and participates with groups – but is not as prepared as he/she should be, and does not contribute as much as he/she should.</w:t>
      </w:r>
    </w:p>
    <w:p w:rsidR="00815823" w:rsidRPr="00E50B98" w:rsidRDefault="00E64D0A" w:rsidP="00E50B98">
      <w:pPr>
        <w:pStyle w:val="ListParagraph"/>
        <w:numPr>
          <w:ilvl w:val="0"/>
          <w:numId w:val="7"/>
        </w:numPr>
        <w:rPr>
          <w:rFonts w:ascii="Garamond" w:hAnsi="Garamond"/>
        </w:rPr>
      </w:pPr>
      <w:r w:rsidRPr="00E50B98">
        <w:rPr>
          <w:rFonts w:ascii="Garamond" w:hAnsi="Garamond"/>
        </w:rPr>
        <w:t>~</w:t>
      </w:r>
      <w:r w:rsidR="002A08D9" w:rsidRPr="00E50B98">
        <w:rPr>
          <w:rFonts w:ascii="Garamond" w:hAnsi="Garamond"/>
        </w:rPr>
        <w:t>70</w:t>
      </w:r>
      <w:r w:rsidRPr="00E50B98">
        <w:rPr>
          <w:rFonts w:ascii="Garamond" w:hAnsi="Garamond"/>
        </w:rPr>
        <w:t>%</w:t>
      </w:r>
      <w:r w:rsidR="00815823" w:rsidRPr="00E50B98">
        <w:rPr>
          <w:rFonts w:ascii="Garamond" w:hAnsi="Garamond"/>
        </w:rPr>
        <w:t xml:space="preserve"> – Student misses some classes, does not seem to be involved in lectures, discussions or group work.  Student does not appear prepared.</w:t>
      </w:r>
      <w:r w:rsidR="006165CE" w:rsidRPr="00E50B98">
        <w:rPr>
          <w:rFonts w:ascii="Garamond" w:hAnsi="Garamond"/>
        </w:rPr>
        <w:t xml:space="preserve">  During group work</w:t>
      </w:r>
      <w:r w:rsidR="00E50B98">
        <w:rPr>
          <w:rFonts w:ascii="Garamond" w:hAnsi="Garamond"/>
        </w:rPr>
        <w:t xml:space="preserve"> and discussion</w:t>
      </w:r>
      <w:r w:rsidR="006165CE" w:rsidRPr="00E50B98">
        <w:rPr>
          <w:rFonts w:ascii="Garamond" w:hAnsi="Garamond"/>
        </w:rPr>
        <w:t>, this member does not contribute useful ideas.</w:t>
      </w:r>
      <w:r w:rsidR="00E50B98">
        <w:rPr>
          <w:rFonts w:ascii="Garamond" w:hAnsi="Garamond"/>
        </w:rPr>
        <w:t xml:space="preserve">  Somewhat depends on others to do the work.</w:t>
      </w:r>
    </w:p>
    <w:p w:rsidR="00815823" w:rsidRPr="00E50B98" w:rsidRDefault="00E64D0A" w:rsidP="00E50B98">
      <w:pPr>
        <w:pStyle w:val="ListParagraph"/>
        <w:numPr>
          <w:ilvl w:val="0"/>
          <w:numId w:val="7"/>
        </w:numPr>
        <w:rPr>
          <w:rFonts w:ascii="Garamond" w:hAnsi="Garamond"/>
        </w:rPr>
      </w:pPr>
      <w:r w:rsidRPr="00E50B98">
        <w:rPr>
          <w:rFonts w:ascii="Garamond" w:hAnsi="Garamond"/>
        </w:rPr>
        <w:t>~</w:t>
      </w:r>
      <w:r w:rsidR="002A08D9" w:rsidRPr="00E50B98">
        <w:rPr>
          <w:rFonts w:ascii="Garamond" w:hAnsi="Garamond"/>
        </w:rPr>
        <w:t>60</w:t>
      </w:r>
      <w:r w:rsidRPr="00E50B98">
        <w:rPr>
          <w:rFonts w:ascii="Garamond" w:hAnsi="Garamond"/>
        </w:rPr>
        <w:t>%</w:t>
      </w:r>
      <w:r w:rsidR="002A08D9" w:rsidRPr="00E50B98">
        <w:rPr>
          <w:rFonts w:ascii="Garamond" w:hAnsi="Garamond"/>
        </w:rPr>
        <w:t xml:space="preserve"> – Student may miss class often,</w:t>
      </w:r>
      <w:r w:rsidR="00815823" w:rsidRPr="00E50B98">
        <w:rPr>
          <w:rFonts w:ascii="Garamond" w:hAnsi="Garamond"/>
        </w:rPr>
        <w:t xml:space="preserve"> does not involve him/herself in lectures, discussions or group work.  Student</w:t>
      </w:r>
      <w:r w:rsidR="00C85781" w:rsidRPr="00E50B98">
        <w:rPr>
          <w:rFonts w:ascii="Garamond" w:hAnsi="Garamond"/>
        </w:rPr>
        <w:t xml:space="preserve"> is not prepared</w:t>
      </w:r>
      <w:r w:rsidR="00815823" w:rsidRPr="00E50B98">
        <w:rPr>
          <w:rFonts w:ascii="Garamond" w:hAnsi="Garamond"/>
        </w:rPr>
        <w:t>, uses his/her phone during class, talks with other students during</w:t>
      </w:r>
      <w:r w:rsidR="00C85781" w:rsidRPr="00E50B98">
        <w:rPr>
          <w:rFonts w:ascii="Garamond" w:hAnsi="Garamond"/>
        </w:rPr>
        <w:t xml:space="preserve"> lectures or discussions</w:t>
      </w:r>
      <w:r w:rsidR="00815823" w:rsidRPr="00E50B98">
        <w:rPr>
          <w:rFonts w:ascii="Garamond" w:hAnsi="Garamond"/>
        </w:rPr>
        <w:t>, passes notes during class, etc…</w:t>
      </w:r>
      <w:r w:rsidR="006165CE" w:rsidRPr="00E50B98">
        <w:rPr>
          <w:rFonts w:ascii="Garamond" w:hAnsi="Garamond"/>
        </w:rPr>
        <w:t xml:space="preserve"> Student remains uninvolved in group work.</w:t>
      </w:r>
    </w:p>
    <w:p w:rsidR="00815823" w:rsidRDefault="00E64D0A" w:rsidP="00E50B98">
      <w:pPr>
        <w:pStyle w:val="ListParagraph"/>
        <w:numPr>
          <w:ilvl w:val="0"/>
          <w:numId w:val="7"/>
        </w:numPr>
        <w:rPr>
          <w:rFonts w:ascii="Garamond" w:hAnsi="Garamond"/>
        </w:rPr>
      </w:pPr>
      <w:r w:rsidRPr="00E50B98">
        <w:rPr>
          <w:rFonts w:ascii="Garamond" w:hAnsi="Garamond"/>
        </w:rPr>
        <w:t>~</w:t>
      </w:r>
      <w:r w:rsidR="002A08D9" w:rsidRPr="00E50B98">
        <w:rPr>
          <w:rFonts w:ascii="Garamond" w:hAnsi="Garamond"/>
        </w:rPr>
        <w:t>50</w:t>
      </w:r>
      <w:r w:rsidRPr="00E50B98">
        <w:rPr>
          <w:rFonts w:ascii="Garamond" w:hAnsi="Garamond"/>
        </w:rPr>
        <w:t>%</w:t>
      </w:r>
      <w:r w:rsidR="008A433E" w:rsidRPr="00E50B98">
        <w:rPr>
          <w:rFonts w:ascii="Garamond" w:hAnsi="Garamond"/>
        </w:rPr>
        <w:t xml:space="preserve"> or less</w:t>
      </w:r>
      <w:r w:rsidR="00815823" w:rsidRPr="00E50B98">
        <w:rPr>
          <w:rFonts w:ascii="Garamond" w:hAnsi="Garamond"/>
        </w:rPr>
        <w:t xml:space="preserve"> – Student misses class often,</w:t>
      </w:r>
      <w:r w:rsidR="0039291C" w:rsidRPr="00E50B98">
        <w:rPr>
          <w:rFonts w:ascii="Garamond" w:hAnsi="Garamond"/>
        </w:rPr>
        <w:t xml:space="preserve"> or</w:t>
      </w:r>
      <w:r w:rsidR="00815823" w:rsidRPr="00E50B98">
        <w:rPr>
          <w:rFonts w:ascii="Garamond" w:hAnsi="Garamond"/>
        </w:rPr>
        <w:t xml:space="preserve"> is completely uninvolved and disengaged in all activities.</w:t>
      </w:r>
      <w:r w:rsidR="00E50B98">
        <w:rPr>
          <w:rFonts w:ascii="Garamond" w:hAnsi="Garamond"/>
        </w:rPr>
        <w:t xml:space="preserve">  Completely depends on other students to do the work.</w:t>
      </w:r>
    </w:p>
    <w:p w:rsidR="00E50B98" w:rsidRDefault="00E50B98" w:rsidP="00E50B98">
      <w:pPr>
        <w:pStyle w:val="ListParagraph"/>
        <w:rPr>
          <w:rFonts w:ascii="Garamond" w:hAnsi="Garamond"/>
        </w:rPr>
      </w:pPr>
    </w:p>
    <w:p w:rsidR="00E50B98" w:rsidRDefault="00E50B98" w:rsidP="00E50B98">
      <w:pPr>
        <w:rPr>
          <w:rFonts w:ascii="Garamond" w:hAnsi="Garamond"/>
        </w:rPr>
      </w:pPr>
      <w:r>
        <w:rPr>
          <w:rFonts w:ascii="Garamond" w:hAnsi="Garamond"/>
        </w:rPr>
        <w:t>Excellent participation (90-100%) contains these components:</w:t>
      </w:r>
    </w:p>
    <w:p w:rsidR="00E50B98" w:rsidRPr="00E50B98" w:rsidRDefault="00E50B98" w:rsidP="00E50B98">
      <w:pPr>
        <w:pStyle w:val="ListParagraph"/>
        <w:numPr>
          <w:ilvl w:val="0"/>
          <w:numId w:val="9"/>
        </w:numPr>
        <w:rPr>
          <w:rFonts w:ascii="Garamond" w:hAnsi="Garamond"/>
        </w:rPr>
      </w:pPr>
      <w:r w:rsidRPr="00E50B98">
        <w:rPr>
          <w:rFonts w:ascii="Garamond" w:hAnsi="Garamond"/>
        </w:rPr>
        <w:t xml:space="preserve">Provides useful ideas when participating in group and classroom discussion.  </w:t>
      </w:r>
    </w:p>
    <w:p w:rsidR="00E50B98" w:rsidRPr="00E50B98" w:rsidRDefault="00E50B98" w:rsidP="00E50B98">
      <w:pPr>
        <w:pStyle w:val="ListParagraph"/>
        <w:numPr>
          <w:ilvl w:val="0"/>
          <w:numId w:val="9"/>
        </w:numPr>
        <w:rPr>
          <w:rFonts w:ascii="Garamond" w:hAnsi="Garamond"/>
        </w:rPr>
      </w:pPr>
      <w:r w:rsidRPr="00E50B98">
        <w:rPr>
          <w:rFonts w:ascii="Garamond" w:hAnsi="Garamond"/>
        </w:rPr>
        <w:t>Actively looks for and suggests solutions to problems.</w:t>
      </w:r>
    </w:p>
    <w:p w:rsidR="00E50B98" w:rsidRPr="00E50B98" w:rsidRDefault="00E50B98" w:rsidP="00E50B98">
      <w:pPr>
        <w:pStyle w:val="ListParagraph"/>
        <w:numPr>
          <w:ilvl w:val="0"/>
          <w:numId w:val="9"/>
        </w:numPr>
        <w:rPr>
          <w:rFonts w:ascii="Garamond" w:hAnsi="Garamond"/>
        </w:rPr>
      </w:pPr>
      <w:r w:rsidRPr="00E50B98">
        <w:rPr>
          <w:rFonts w:ascii="Garamond" w:hAnsi="Garamond"/>
        </w:rPr>
        <w:t>Never is publicly critical of the work of others.  Has a positive attitude.</w:t>
      </w:r>
    </w:p>
    <w:p w:rsidR="00E50B98" w:rsidRPr="00E50B98" w:rsidRDefault="00E50B98" w:rsidP="00E50B98">
      <w:pPr>
        <w:pStyle w:val="ListParagraph"/>
        <w:numPr>
          <w:ilvl w:val="0"/>
          <w:numId w:val="9"/>
        </w:numPr>
        <w:rPr>
          <w:rFonts w:ascii="Garamond" w:hAnsi="Garamond"/>
        </w:rPr>
      </w:pPr>
      <w:r w:rsidRPr="00E50B98">
        <w:rPr>
          <w:rFonts w:ascii="Garamond" w:hAnsi="Garamond"/>
        </w:rPr>
        <w:t>Consistently stays focused and is self-directed.</w:t>
      </w:r>
    </w:p>
    <w:p w:rsidR="00E50B98" w:rsidRPr="00E50B98" w:rsidRDefault="00E50B98" w:rsidP="00E50B98">
      <w:pPr>
        <w:pStyle w:val="ListParagraph"/>
        <w:numPr>
          <w:ilvl w:val="0"/>
          <w:numId w:val="9"/>
        </w:numPr>
        <w:rPr>
          <w:rFonts w:ascii="Garamond" w:hAnsi="Garamond"/>
        </w:rPr>
      </w:pPr>
      <w:r w:rsidRPr="00E50B98">
        <w:rPr>
          <w:rFonts w:ascii="Garamond" w:hAnsi="Garamond"/>
        </w:rPr>
        <w:t>Brings needed materials to class and is prepared to work.</w:t>
      </w:r>
    </w:p>
    <w:p w:rsidR="00E50B98" w:rsidRPr="00E50B98" w:rsidRDefault="00E50B98" w:rsidP="00E50B98">
      <w:pPr>
        <w:pStyle w:val="ListParagraph"/>
        <w:numPr>
          <w:ilvl w:val="0"/>
          <w:numId w:val="9"/>
        </w:numPr>
        <w:rPr>
          <w:rFonts w:ascii="Garamond" w:hAnsi="Garamond"/>
        </w:rPr>
      </w:pPr>
      <w:r w:rsidRPr="00E50B98">
        <w:rPr>
          <w:rFonts w:ascii="Garamond" w:hAnsi="Garamond"/>
        </w:rPr>
        <w:t xml:space="preserve">Listens to, shares with, and supports the efforts of others. </w:t>
      </w:r>
    </w:p>
    <w:p w:rsidR="00B83980" w:rsidRPr="0060297F" w:rsidRDefault="00B83980" w:rsidP="00035F13">
      <w:pPr>
        <w:rPr>
          <w:rFonts w:ascii="Garamond" w:hAnsi="Garamond"/>
          <w:u w:val="single"/>
        </w:rPr>
      </w:pPr>
    </w:p>
    <w:p w:rsidR="00A47B0D" w:rsidRPr="003B6953" w:rsidRDefault="00B83980" w:rsidP="003B6953">
      <w:pPr>
        <w:ind w:left="360"/>
        <w:rPr>
          <w:rFonts w:ascii="Garamond" w:hAnsi="Garamond"/>
        </w:rPr>
      </w:pPr>
      <w:r w:rsidRPr="003B6953">
        <w:rPr>
          <w:rFonts w:ascii="Garamond" w:hAnsi="Garamond"/>
          <w:u w:val="single"/>
        </w:rPr>
        <w:t>NOTE:</w:t>
      </w:r>
      <w:r w:rsidRPr="003B6953">
        <w:rPr>
          <w:rFonts w:ascii="Garamond" w:hAnsi="Garamond"/>
        </w:rPr>
        <w:t xml:space="preserve"> </w:t>
      </w:r>
      <w:r w:rsidR="00C9711B" w:rsidRPr="003B6953">
        <w:rPr>
          <w:rFonts w:ascii="Garamond" w:hAnsi="Garamond"/>
        </w:rPr>
        <w:t xml:space="preserve">If </w:t>
      </w:r>
      <w:r w:rsidR="003B6953" w:rsidRPr="003B6953">
        <w:rPr>
          <w:rFonts w:ascii="Garamond" w:hAnsi="Garamond"/>
        </w:rPr>
        <w:t>students are not prepared for class, a pop quiz will be given on the assigned articles, and scores on the quizzes will be used in computation of final grades</w:t>
      </w:r>
      <w:r w:rsidR="006165CE" w:rsidRPr="003B6953">
        <w:rPr>
          <w:rFonts w:ascii="Garamond" w:hAnsi="Garamond"/>
        </w:rPr>
        <w:t>.</w:t>
      </w:r>
    </w:p>
    <w:p w:rsidR="009A163A" w:rsidRDefault="009A163A" w:rsidP="00035F13">
      <w:pPr>
        <w:rPr>
          <w:rFonts w:ascii="Garamond" w:hAnsi="Garamond"/>
          <w:b/>
        </w:rPr>
      </w:pPr>
    </w:p>
    <w:p w:rsidR="00B32769" w:rsidRPr="0060297F" w:rsidRDefault="00B32769" w:rsidP="00035F13">
      <w:pPr>
        <w:rPr>
          <w:rFonts w:ascii="Garamond" w:hAnsi="Garamond"/>
          <w:b/>
        </w:rPr>
      </w:pPr>
      <w:r w:rsidRPr="0060297F">
        <w:rPr>
          <w:rFonts w:ascii="Garamond" w:hAnsi="Garamond"/>
          <w:b/>
        </w:rPr>
        <w:t>Evaluation and Final Grades:</w:t>
      </w:r>
    </w:p>
    <w:p w:rsidR="00FD5B33" w:rsidRPr="0060297F" w:rsidRDefault="008A433E" w:rsidP="00035F13">
      <w:pPr>
        <w:rPr>
          <w:rFonts w:ascii="Garamond" w:hAnsi="Garamond"/>
        </w:rPr>
      </w:pPr>
      <w:r w:rsidRPr="0060297F">
        <w:rPr>
          <w:rFonts w:ascii="Garamond" w:hAnsi="Garamond"/>
        </w:rPr>
        <w:t>In short, g</w:t>
      </w:r>
      <w:r w:rsidR="003B6953">
        <w:rPr>
          <w:rFonts w:ascii="Garamond" w:hAnsi="Garamond"/>
        </w:rPr>
        <w:t xml:space="preserve">rades will be based on these four </w:t>
      </w:r>
      <w:r w:rsidR="00FD5B33" w:rsidRPr="0060297F">
        <w:rPr>
          <w:rFonts w:ascii="Garamond" w:hAnsi="Garamond"/>
        </w:rPr>
        <w:t>elements, which break down as follows:</w:t>
      </w:r>
    </w:p>
    <w:p w:rsidR="00FD5B33" w:rsidRPr="0060297F" w:rsidRDefault="00FD5B33" w:rsidP="00035F13">
      <w:pPr>
        <w:rPr>
          <w:rFonts w:ascii="Garamond" w:hAnsi="Garamond"/>
        </w:rPr>
      </w:pPr>
    </w:p>
    <w:p w:rsidR="00FD5B33" w:rsidRPr="0060297F" w:rsidRDefault="00FD5B33" w:rsidP="00035F13">
      <w:pPr>
        <w:rPr>
          <w:rFonts w:ascii="Garamond" w:hAnsi="Garamond"/>
          <w:b/>
          <w:bCs/>
        </w:rPr>
      </w:pPr>
      <w:r w:rsidRPr="0060297F">
        <w:rPr>
          <w:rFonts w:ascii="Garamond" w:hAnsi="Garamond"/>
        </w:rPr>
        <w:tab/>
      </w:r>
      <w:r w:rsidR="008B18A5" w:rsidRPr="0060297F">
        <w:rPr>
          <w:rFonts w:ascii="Garamond" w:hAnsi="Garamond"/>
          <w:b/>
          <w:bCs/>
        </w:rPr>
        <w:t>Element</w:t>
      </w:r>
      <w:r w:rsidR="008B18A5" w:rsidRPr="0060297F">
        <w:rPr>
          <w:rFonts w:ascii="Garamond" w:hAnsi="Garamond"/>
          <w:b/>
          <w:bCs/>
        </w:rPr>
        <w:tab/>
      </w:r>
      <w:r w:rsidR="008B18A5" w:rsidRPr="0060297F">
        <w:rPr>
          <w:rFonts w:ascii="Garamond" w:hAnsi="Garamond"/>
          <w:b/>
          <w:bCs/>
        </w:rPr>
        <w:tab/>
      </w:r>
      <w:r w:rsidRPr="0060297F">
        <w:rPr>
          <w:rFonts w:ascii="Garamond" w:hAnsi="Garamond"/>
          <w:b/>
          <w:bCs/>
        </w:rPr>
        <w:t>% of Final Grade</w:t>
      </w:r>
      <w:r w:rsidR="00C11F90" w:rsidRPr="0060297F">
        <w:rPr>
          <w:rFonts w:ascii="Garamond" w:hAnsi="Garamond"/>
          <w:b/>
          <w:bCs/>
        </w:rPr>
        <w:tab/>
      </w:r>
      <w:r w:rsidR="003B6953">
        <w:rPr>
          <w:rFonts w:ascii="Garamond" w:hAnsi="Garamond"/>
          <w:b/>
          <w:bCs/>
        </w:rPr>
        <w:tab/>
      </w:r>
      <w:r w:rsidR="003B6953">
        <w:rPr>
          <w:rFonts w:ascii="Garamond" w:hAnsi="Garamond"/>
          <w:b/>
          <w:bCs/>
        </w:rPr>
        <w:tab/>
      </w:r>
      <w:r w:rsidR="003B6953">
        <w:rPr>
          <w:rFonts w:ascii="Garamond" w:hAnsi="Garamond"/>
          <w:b/>
          <w:bCs/>
        </w:rPr>
        <w:tab/>
      </w:r>
      <w:r w:rsidR="00C11F90" w:rsidRPr="0060297F">
        <w:rPr>
          <w:rFonts w:ascii="Garamond" w:hAnsi="Garamond"/>
          <w:b/>
          <w:bCs/>
        </w:rPr>
        <w:t>Your Scores</w:t>
      </w:r>
    </w:p>
    <w:p w:rsidR="00677A2C" w:rsidRPr="0060297F" w:rsidRDefault="00CC40D4" w:rsidP="00035F13">
      <w:pPr>
        <w:rPr>
          <w:rFonts w:ascii="Garamond" w:hAnsi="Garamond"/>
          <w:bCs/>
        </w:rPr>
      </w:pPr>
      <w:r w:rsidRPr="0060297F">
        <w:rPr>
          <w:rFonts w:ascii="Garamond" w:hAnsi="Garamond"/>
          <w:b/>
          <w:bCs/>
        </w:rPr>
        <w:tab/>
      </w:r>
      <w:r w:rsidR="0093615E" w:rsidRPr="0060297F">
        <w:rPr>
          <w:rFonts w:ascii="Garamond" w:hAnsi="Garamond"/>
          <w:bCs/>
        </w:rPr>
        <w:t>Article Summaries</w:t>
      </w:r>
      <w:r w:rsidR="003B6953">
        <w:rPr>
          <w:rFonts w:ascii="Garamond" w:hAnsi="Garamond"/>
          <w:bCs/>
        </w:rPr>
        <w:tab/>
      </w:r>
      <w:r w:rsidR="003B6953">
        <w:rPr>
          <w:rFonts w:ascii="Garamond" w:hAnsi="Garamond"/>
          <w:bCs/>
        </w:rPr>
        <w:tab/>
        <w:t>35</w:t>
      </w:r>
      <w:r w:rsidR="00C9711B" w:rsidRPr="0060297F">
        <w:rPr>
          <w:rFonts w:ascii="Garamond" w:hAnsi="Garamond"/>
          <w:bCs/>
        </w:rPr>
        <w:t>%</w:t>
      </w:r>
      <w:r w:rsidR="00C11F90" w:rsidRPr="0060297F">
        <w:rPr>
          <w:rFonts w:ascii="Garamond" w:hAnsi="Garamond"/>
          <w:bCs/>
        </w:rPr>
        <w:tab/>
      </w:r>
      <w:r w:rsidR="00C11F90" w:rsidRPr="0060297F">
        <w:rPr>
          <w:rFonts w:ascii="Garamond" w:hAnsi="Garamond"/>
          <w:bCs/>
        </w:rPr>
        <w:tab/>
      </w:r>
      <w:r w:rsidR="0093615E" w:rsidRPr="0060297F">
        <w:rPr>
          <w:rFonts w:ascii="Garamond" w:hAnsi="Garamond"/>
          <w:bCs/>
        </w:rPr>
        <w:t xml:space="preserve"> __________</w:t>
      </w:r>
      <w:r w:rsidR="003B6953">
        <w:rPr>
          <w:rFonts w:ascii="Garamond" w:hAnsi="Garamond"/>
          <w:bCs/>
        </w:rPr>
        <w:t>_______________________________</w:t>
      </w:r>
    </w:p>
    <w:p w:rsidR="00FD5B33" w:rsidRPr="0060297F" w:rsidRDefault="00677A2C" w:rsidP="00035F13">
      <w:pPr>
        <w:rPr>
          <w:rFonts w:ascii="Garamond" w:hAnsi="Garamond"/>
        </w:rPr>
      </w:pPr>
      <w:r w:rsidRPr="0060297F">
        <w:rPr>
          <w:rFonts w:ascii="Garamond" w:hAnsi="Garamond"/>
          <w:bCs/>
        </w:rPr>
        <w:tab/>
      </w:r>
      <w:r w:rsidR="0093615E" w:rsidRPr="0060297F">
        <w:rPr>
          <w:rFonts w:ascii="Garamond" w:hAnsi="Garamond"/>
          <w:bCs/>
        </w:rPr>
        <w:t>Presentations</w:t>
      </w:r>
      <w:r w:rsidR="00CC40D4" w:rsidRPr="0060297F">
        <w:rPr>
          <w:rFonts w:ascii="Garamond" w:hAnsi="Garamond"/>
          <w:bCs/>
        </w:rPr>
        <w:tab/>
      </w:r>
      <w:r w:rsidR="00CC40D4" w:rsidRPr="0060297F">
        <w:rPr>
          <w:rFonts w:ascii="Garamond" w:hAnsi="Garamond"/>
          <w:bCs/>
        </w:rPr>
        <w:tab/>
      </w:r>
      <w:r w:rsidR="00E848FE" w:rsidRPr="0060297F">
        <w:rPr>
          <w:rFonts w:ascii="Garamond" w:hAnsi="Garamond"/>
        </w:rPr>
        <w:tab/>
      </w:r>
      <w:r w:rsidR="003B6953">
        <w:rPr>
          <w:rFonts w:ascii="Garamond" w:hAnsi="Garamond"/>
        </w:rPr>
        <w:t>3</w:t>
      </w:r>
      <w:r w:rsidR="00B90465" w:rsidRPr="0060297F">
        <w:rPr>
          <w:rFonts w:ascii="Garamond" w:hAnsi="Garamond"/>
        </w:rPr>
        <w:t>5</w:t>
      </w:r>
      <w:r w:rsidR="00A21292" w:rsidRPr="0060297F">
        <w:rPr>
          <w:rFonts w:ascii="Garamond" w:hAnsi="Garamond"/>
        </w:rPr>
        <w:t>%</w:t>
      </w:r>
      <w:r w:rsidR="00C11F90" w:rsidRPr="0060297F">
        <w:rPr>
          <w:rFonts w:ascii="Garamond" w:hAnsi="Garamond"/>
        </w:rPr>
        <w:tab/>
      </w:r>
      <w:r w:rsidR="0093615E" w:rsidRPr="0060297F">
        <w:rPr>
          <w:rFonts w:ascii="Garamond" w:hAnsi="Garamond"/>
        </w:rPr>
        <w:t xml:space="preserve">   </w:t>
      </w:r>
      <w:r w:rsidR="009D10F2" w:rsidRPr="0060297F">
        <w:rPr>
          <w:rFonts w:ascii="Garamond" w:hAnsi="Garamond"/>
        </w:rPr>
        <w:tab/>
      </w:r>
      <w:r w:rsidR="0093615E" w:rsidRPr="0060297F">
        <w:rPr>
          <w:rFonts w:ascii="Garamond" w:hAnsi="Garamond"/>
        </w:rPr>
        <w:t xml:space="preserve"> </w:t>
      </w:r>
      <w:r w:rsidR="009D10F2" w:rsidRPr="0060297F">
        <w:rPr>
          <w:rFonts w:ascii="Garamond" w:hAnsi="Garamond"/>
        </w:rPr>
        <w:t>__________</w:t>
      </w:r>
      <w:r w:rsidR="003B6953">
        <w:rPr>
          <w:rFonts w:ascii="Garamond" w:hAnsi="Garamond"/>
        </w:rPr>
        <w:t>_______________________________</w:t>
      </w:r>
    </w:p>
    <w:p w:rsidR="00FD5B33" w:rsidRDefault="00E848FE" w:rsidP="00035F13">
      <w:pPr>
        <w:rPr>
          <w:rFonts w:ascii="Garamond" w:hAnsi="Garamond"/>
        </w:rPr>
      </w:pPr>
      <w:r w:rsidRPr="0060297F">
        <w:rPr>
          <w:rFonts w:ascii="Garamond" w:hAnsi="Garamond"/>
        </w:rPr>
        <w:tab/>
      </w:r>
      <w:r w:rsidR="0093615E" w:rsidRPr="0060297F">
        <w:rPr>
          <w:rFonts w:ascii="Garamond" w:hAnsi="Garamond"/>
        </w:rPr>
        <w:t>Participation</w:t>
      </w:r>
      <w:r w:rsidR="0093615E" w:rsidRPr="0060297F">
        <w:rPr>
          <w:rFonts w:ascii="Garamond" w:hAnsi="Garamond"/>
        </w:rPr>
        <w:tab/>
      </w:r>
      <w:r w:rsidR="0093615E" w:rsidRPr="0060297F">
        <w:rPr>
          <w:rFonts w:ascii="Garamond" w:hAnsi="Garamond"/>
        </w:rPr>
        <w:tab/>
      </w:r>
      <w:r w:rsidR="0093615E" w:rsidRPr="0060297F">
        <w:rPr>
          <w:rFonts w:ascii="Garamond" w:hAnsi="Garamond"/>
        </w:rPr>
        <w:tab/>
      </w:r>
      <w:r w:rsidR="003B6953">
        <w:rPr>
          <w:rFonts w:ascii="Garamond" w:hAnsi="Garamond"/>
        </w:rPr>
        <w:t>20</w:t>
      </w:r>
      <w:r w:rsidR="00A21292" w:rsidRPr="0060297F">
        <w:rPr>
          <w:rFonts w:ascii="Garamond" w:hAnsi="Garamond"/>
        </w:rPr>
        <w:t>%</w:t>
      </w:r>
      <w:r w:rsidR="00C11F90" w:rsidRPr="0060297F">
        <w:rPr>
          <w:rFonts w:ascii="Garamond" w:hAnsi="Garamond"/>
        </w:rPr>
        <w:tab/>
      </w:r>
      <w:r w:rsidR="00C11F90" w:rsidRPr="0060297F">
        <w:rPr>
          <w:rFonts w:ascii="Garamond" w:hAnsi="Garamond"/>
        </w:rPr>
        <w:tab/>
        <w:t xml:space="preserve"> </w:t>
      </w:r>
      <w:r w:rsidR="009D10F2" w:rsidRPr="0060297F">
        <w:rPr>
          <w:rFonts w:ascii="Garamond" w:hAnsi="Garamond"/>
        </w:rPr>
        <w:t>__________</w:t>
      </w:r>
      <w:r w:rsidR="003B6953">
        <w:rPr>
          <w:rFonts w:ascii="Garamond" w:hAnsi="Garamond"/>
        </w:rPr>
        <w:t>_______________________________</w:t>
      </w:r>
    </w:p>
    <w:p w:rsidR="003B6953" w:rsidRDefault="003B6953" w:rsidP="00035F13">
      <w:pPr>
        <w:rPr>
          <w:rFonts w:ascii="Garamond" w:hAnsi="Garamond"/>
        </w:rPr>
      </w:pPr>
      <w:r>
        <w:rPr>
          <w:rFonts w:ascii="Garamond" w:hAnsi="Garamond"/>
        </w:rPr>
        <w:tab/>
        <w:t>Missions</w:t>
      </w:r>
      <w:r>
        <w:rPr>
          <w:rFonts w:ascii="Garamond" w:hAnsi="Garamond"/>
        </w:rPr>
        <w:tab/>
      </w:r>
      <w:r>
        <w:rPr>
          <w:rFonts w:ascii="Garamond" w:hAnsi="Garamond"/>
        </w:rPr>
        <w:tab/>
      </w:r>
      <w:r>
        <w:rPr>
          <w:rFonts w:ascii="Garamond" w:hAnsi="Garamond"/>
        </w:rPr>
        <w:tab/>
      </w:r>
      <w:r w:rsidRPr="003B6953">
        <w:rPr>
          <w:rFonts w:ascii="Garamond" w:hAnsi="Garamond"/>
          <w:u w:val="single"/>
        </w:rPr>
        <w:t>10%</w:t>
      </w:r>
      <w:r>
        <w:rPr>
          <w:rFonts w:ascii="Garamond" w:hAnsi="Garamond"/>
        </w:rPr>
        <w:tab/>
      </w:r>
      <w:r>
        <w:rPr>
          <w:rFonts w:ascii="Garamond" w:hAnsi="Garamond"/>
        </w:rPr>
        <w:tab/>
        <w:t xml:space="preserve"> _________________________________________</w:t>
      </w:r>
    </w:p>
    <w:p w:rsidR="003B6953" w:rsidRDefault="003B6953" w:rsidP="00035F13">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100%</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3B6953" w:rsidRDefault="003B6953" w:rsidP="00035F13">
      <w:pPr>
        <w:rPr>
          <w:rFonts w:ascii="Garamond" w:hAnsi="Garamond"/>
          <w:b/>
        </w:rPr>
      </w:pPr>
    </w:p>
    <w:p w:rsidR="00A47B0D" w:rsidRDefault="00A47B0D" w:rsidP="00035F13">
      <w:pPr>
        <w:rPr>
          <w:rFonts w:ascii="Garamond" w:hAnsi="Garamond"/>
          <w:b/>
        </w:rPr>
      </w:pPr>
      <w:r w:rsidRPr="0060297F">
        <w:rPr>
          <w:rFonts w:ascii="Garamond" w:hAnsi="Garamond"/>
          <w:b/>
        </w:rPr>
        <w:t>There is no extra credit available in this course!</w:t>
      </w:r>
    </w:p>
    <w:p w:rsidR="008A433E" w:rsidRPr="0060297F" w:rsidRDefault="008A433E" w:rsidP="00035F13">
      <w:pPr>
        <w:rPr>
          <w:rFonts w:ascii="Garamond" w:hAnsi="Garamond"/>
          <w:b/>
        </w:rPr>
      </w:pPr>
      <w:r w:rsidRPr="0060297F">
        <w:rPr>
          <w:rFonts w:ascii="Garamond" w:hAnsi="Garamond"/>
        </w:rPr>
        <w:tab/>
      </w:r>
      <w:r w:rsidRPr="0060297F">
        <w:rPr>
          <w:rFonts w:ascii="Garamond" w:hAnsi="Garamond"/>
        </w:rPr>
        <w:tab/>
      </w:r>
      <w:r w:rsidRPr="0060297F">
        <w:rPr>
          <w:rFonts w:ascii="Garamond" w:hAnsi="Garamond"/>
        </w:rPr>
        <w:tab/>
      </w:r>
      <w:r w:rsidRPr="0060297F">
        <w:rPr>
          <w:rFonts w:ascii="Garamond" w:hAnsi="Garamond"/>
        </w:rPr>
        <w:tab/>
      </w:r>
    </w:p>
    <w:p w:rsidR="00FD5B33" w:rsidRPr="0060297F" w:rsidRDefault="00FD5B33" w:rsidP="00035F13">
      <w:pPr>
        <w:rPr>
          <w:rFonts w:ascii="Garamond" w:hAnsi="Garamond"/>
          <w:b/>
        </w:rPr>
      </w:pPr>
      <w:r w:rsidRPr="0060297F">
        <w:rPr>
          <w:rFonts w:ascii="Garamond" w:hAnsi="Garamond"/>
          <w:b/>
        </w:rPr>
        <w:t>Grading Scale:</w:t>
      </w:r>
    </w:p>
    <w:p w:rsidR="008A433E" w:rsidRPr="0060297F" w:rsidRDefault="008A433E" w:rsidP="00035F13">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8A433E" w:rsidRPr="0060297F" w:rsidTr="00BA5A13">
        <w:tc>
          <w:tcPr>
            <w:tcW w:w="1915" w:type="dxa"/>
          </w:tcPr>
          <w:p w:rsidR="008A433E" w:rsidRPr="0060297F" w:rsidRDefault="008A433E" w:rsidP="00035F13">
            <w:pPr>
              <w:rPr>
                <w:rFonts w:ascii="Garamond" w:hAnsi="Garamond"/>
              </w:rPr>
            </w:pPr>
            <w:r w:rsidRPr="0060297F">
              <w:rPr>
                <w:rFonts w:ascii="Garamond" w:hAnsi="Garamond"/>
              </w:rPr>
              <w:t>(</w:t>
            </w:r>
            <w:proofErr w:type="gramStart"/>
            <w:r w:rsidRPr="0060297F">
              <w:rPr>
                <w:rFonts w:ascii="Garamond" w:hAnsi="Garamond"/>
              </w:rPr>
              <w:t>yay</w:t>
            </w:r>
            <w:proofErr w:type="gramEnd"/>
            <w:r w:rsidRPr="0060297F">
              <w:rPr>
                <w:rFonts w:ascii="Garamond" w:hAnsi="Garamond"/>
              </w:rPr>
              <w:t>!)</w:t>
            </w:r>
          </w:p>
        </w:tc>
        <w:tc>
          <w:tcPr>
            <w:tcW w:w="1915" w:type="dxa"/>
          </w:tcPr>
          <w:p w:rsidR="008A433E" w:rsidRPr="0060297F" w:rsidRDefault="008A433E" w:rsidP="00035F13">
            <w:pPr>
              <w:rPr>
                <w:rFonts w:ascii="Garamond" w:hAnsi="Garamond"/>
              </w:rPr>
            </w:pPr>
            <w:r w:rsidRPr="0060297F">
              <w:rPr>
                <w:rFonts w:ascii="Garamond" w:hAnsi="Garamond"/>
              </w:rPr>
              <w:t>B+  87-89.9%</w:t>
            </w:r>
          </w:p>
        </w:tc>
        <w:tc>
          <w:tcPr>
            <w:tcW w:w="1915" w:type="dxa"/>
          </w:tcPr>
          <w:p w:rsidR="008A433E" w:rsidRPr="0060297F" w:rsidRDefault="008A433E" w:rsidP="00035F13">
            <w:pPr>
              <w:rPr>
                <w:rFonts w:ascii="Garamond" w:hAnsi="Garamond"/>
              </w:rPr>
            </w:pPr>
            <w:r w:rsidRPr="0060297F">
              <w:rPr>
                <w:rFonts w:ascii="Garamond" w:hAnsi="Garamond"/>
              </w:rPr>
              <w:t>C+  77-79.9%</w:t>
            </w:r>
          </w:p>
        </w:tc>
        <w:tc>
          <w:tcPr>
            <w:tcW w:w="1915" w:type="dxa"/>
          </w:tcPr>
          <w:p w:rsidR="008A433E" w:rsidRPr="0060297F" w:rsidRDefault="008A433E" w:rsidP="00035F13">
            <w:pPr>
              <w:rPr>
                <w:rFonts w:ascii="Garamond" w:hAnsi="Garamond"/>
              </w:rPr>
            </w:pPr>
            <w:r w:rsidRPr="0060297F">
              <w:rPr>
                <w:rFonts w:ascii="Garamond" w:hAnsi="Garamond"/>
              </w:rPr>
              <w:t>D+  67-69.9%</w:t>
            </w:r>
          </w:p>
        </w:tc>
        <w:tc>
          <w:tcPr>
            <w:tcW w:w="1916" w:type="dxa"/>
          </w:tcPr>
          <w:p w:rsidR="008A433E" w:rsidRPr="0060297F" w:rsidRDefault="008A433E" w:rsidP="00035F13">
            <w:pPr>
              <w:rPr>
                <w:rFonts w:ascii="Garamond" w:hAnsi="Garamond"/>
              </w:rPr>
            </w:pPr>
          </w:p>
        </w:tc>
      </w:tr>
      <w:tr w:rsidR="008A433E" w:rsidRPr="0060297F" w:rsidTr="00BA5A13">
        <w:tc>
          <w:tcPr>
            <w:tcW w:w="1915" w:type="dxa"/>
          </w:tcPr>
          <w:p w:rsidR="008A433E" w:rsidRPr="0060297F" w:rsidRDefault="008A433E" w:rsidP="00035F13">
            <w:pPr>
              <w:rPr>
                <w:rFonts w:ascii="Garamond" w:hAnsi="Garamond"/>
              </w:rPr>
            </w:pPr>
            <w:r w:rsidRPr="0060297F">
              <w:rPr>
                <w:rFonts w:ascii="Garamond" w:hAnsi="Garamond"/>
              </w:rPr>
              <w:t>A   94-100%</w:t>
            </w:r>
          </w:p>
        </w:tc>
        <w:tc>
          <w:tcPr>
            <w:tcW w:w="1915" w:type="dxa"/>
          </w:tcPr>
          <w:p w:rsidR="008A433E" w:rsidRPr="0060297F" w:rsidRDefault="008A433E" w:rsidP="00035F13">
            <w:pPr>
              <w:rPr>
                <w:rFonts w:ascii="Garamond" w:hAnsi="Garamond"/>
              </w:rPr>
            </w:pPr>
            <w:r w:rsidRPr="0060297F">
              <w:rPr>
                <w:rFonts w:ascii="Garamond" w:hAnsi="Garamond"/>
              </w:rPr>
              <w:t>B    84-86.9%</w:t>
            </w:r>
          </w:p>
        </w:tc>
        <w:tc>
          <w:tcPr>
            <w:tcW w:w="1915" w:type="dxa"/>
          </w:tcPr>
          <w:p w:rsidR="008A433E" w:rsidRPr="0060297F" w:rsidRDefault="008A433E" w:rsidP="00035F13">
            <w:pPr>
              <w:rPr>
                <w:rFonts w:ascii="Garamond" w:hAnsi="Garamond"/>
              </w:rPr>
            </w:pPr>
            <w:r w:rsidRPr="0060297F">
              <w:rPr>
                <w:rFonts w:ascii="Garamond" w:hAnsi="Garamond"/>
              </w:rPr>
              <w:t>C    74-76.9%</w:t>
            </w:r>
          </w:p>
        </w:tc>
        <w:tc>
          <w:tcPr>
            <w:tcW w:w="1915" w:type="dxa"/>
          </w:tcPr>
          <w:p w:rsidR="008A433E" w:rsidRPr="0060297F" w:rsidRDefault="008A433E" w:rsidP="00035F13">
            <w:pPr>
              <w:rPr>
                <w:rFonts w:ascii="Garamond" w:hAnsi="Garamond"/>
              </w:rPr>
            </w:pPr>
            <w:r w:rsidRPr="0060297F">
              <w:rPr>
                <w:rFonts w:ascii="Garamond" w:hAnsi="Garamond"/>
              </w:rPr>
              <w:t>D    64-66.9%</w:t>
            </w:r>
          </w:p>
        </w:tc>
        <w:tc>
          <w:tcPr>
            <w:tcW w:w="1916" w:type="dxa"/>
          </w:tcPr>
          <w:p w:rsidR="008A433E" w:rsidRPr="0060297F" w:rsidRDefault="008A433E" w:rsidP="00035F13">
            <w:pPr>
              <w:rPr>
                <w:rFonts w:ascii="Garamond" w:hAnsi="Garamond"/>
              </w:rPr>
            </w:pPr>
            <w:r w:rsidRPr="0060297F">
              <w:rPr>
                <w:rFonts w:ascii="Garamond" w:hAnsi="Garamond"/>
              </w:rPr>
              <w:t>F   Below 60%</w:t>
            </w:r>
          </w:p>
        </w:tc>
      </w:tr>
      <w:tr w:rsidR="008A433E" w:rsidRPr="0060297F" w:rsidTr="00BA5A13">
        <w:tc>
          <w:tcPr>
            <w:tcW w:w="1915" w:type="dxa"/>
          </w:tcPr>
          <w:p w:rsidR="008A433E" w:rsidRPr="0060297F" w:rsidRDefault="008A433E" w:rsidP="00035F13">
            <w:pPr>
              <w:rPr>
                <w:rFonts w:ascii="Garamond" w:hAnsi="Garamond"/>
              </w:rPr>
            </w:pPr>
            <w:r w:rsidRPr="0060297F">
              <w:rPr>
                <w:rFonts w:ascii="Garamond" w:hAnsi="Garamond"/>
              </w:rPr>
              <w:t>A-  90-93.9%</w:t>
            </w:r>
          </w:p>
        </w:tc>
        <w:tc>
          <w:tcPr>
            <w:tcW w:w="1915" w:type="dxa"/>
          </w:tcPr>
          <w:p w:rsidR="008A433E" w:rsidRPr="0060297F" w:rsidRDefault="008A433E" w:rsidP="00035F13">
            <w:pPr>
              <w:rPr>
                <w:rFonts w:ascii="Garamond" w:hAnsi="Garamond"/>
              </w:rPr>
            </w:pPr>
            <w:r w:rsidRPr="0060297F">
              <w:rPr>
                <w:rFonts w:ascii="Garamond" w:hAnsi="Garamond"/>
              </w:rPr>
              <w:t>B-   80-83.9%</w:t>
            </w:r>
          </w:p>
        </w:tc>
        <w:tc>
          <w:tcPr>
            <w:tcW w:w="1915" w:type="dxa"/>
          </w:tcPr>
          <w:p w:rsidR="008A433E" w:rsidRPr="0060297F" w:rsidRDefault="008A433E" w:rsidP="00035F13">
            <w:pPr>
              <w:rPr>
                <w:rFonts w:ascii="Garamond" w:hAnsi="Garamond"/>
              </w:rPr>
            </w:pPr>
            <w:r w:rsidRPr="0060297F">
              <w:rPr>
                <w:rFonts w:ascii="Garamond" w:hAnsi="Garamond"/>
              </w:rPr>
              <w:t>C-   70-73.9%</w:t>
            </w:r>
          </w:p>
        </w:tc>
        <w:tc>
          <w:tcPr>
            <w:tcW w:w="1915" w:type="dxa"/>
          </w:tcPr>
          <w:p w:rsidR="008A433E" w:rsidRPr="0060297F" w:rsidRDefault="008A433E" w:rsidP="00035F13">
            <w:pPr>
              <w:rPr>
                <w:rFonts w:ascii="Garamond" w:hAnsi="Garamond"/>
              </w:rPr>
            </w:pPr>
            <w:r w:rsidRPr="0060297F">
              <w:rPr>
                <w:rFonts w:ascii="Garamond" w:hAnsi="Garamond"/>
              </w:rPr>
              <w:t>D-   60-63.9%</w:t>
            </w:r>
          </w:p>
        </w:tc>
        <w:tc>
          <w:tcPr>
            <w:tcW w:w="1916" w:type="dxa"/>
          </w:tcPr>
          <w:p w:rsidR="008A433E" w:rsidRPr="0060297F" w:rsidRDefault="008A433E" w:rsidP="00035F13">
            <w:pPr>
              <w:rPr>
                <w:rFonts w:ascii="Garamond" w:hAnsi="Garamond"/>
              </w:rPr>
            </w:pPr>
            <w:r w:rsidRPr="0060297F">
              <w:rPr>
                <w:rFonts w:ascii="Garamond" w:hAnsi="Garamond"/>
              </w:rPr>
              <w:t>(oops)</w:t>
            </w:r>
          </w:p>
        </w:tc>
      </w:tr>
    </w:tbl>
    <w:p w:rsidR="00A47B0D" w:rsidRDefault="00A47B0D" w:rsidP="00A47B0D">
      <w:pPr>
        <w:rPr>
          <w:rFonts w:ascii="Garamond" w:hAnsi="Garamond"/>
          <w:b/>
        </w:rPr>
      </w:pPr>
    </w:p>
    <w:p w:rsidR="00A47B0D" w:rsidRPr="0060297F" w:rsidRDefault="00A47B0D" w:rsidP="00A47B0D">
      <w:pPr>
        <w:rPr>
          <w:rFonts w:ascii="Garamond" w:hAnsi="Garamond"/>
          <w:b/>
        </w:rPr>
      </w:pPr>
      <w:r w:rsidRPr="0060297F">
        <w:rPr>
          <w:rFonts w:ascii="Garamond" w:hAnsi="Garamond"/>
          <w:b/>
        </w:rPr>
        <w:t xml:space="preserve">The last day to withdraw </w:t>
      </w:r>
      <w:r w:rsidRPr="003B6953">
        <w:rPr>
          <w:rFonts w:ascii="Garamond" w:hAnsi="Garamond"/>
          <w:b/>
        </w:rPr>
        <w:t xml:space="preserve">is </w:t>
      </w:r>
      <w:r w:rsidR="003B6953">
        <w:rPr>
          <w:rFonts w:ascii="Garamond" w:hAnsi="Garamond"/>
          <w:b/>
        </w:rPr>
        <w:t>March 22, 2013.</w:t>
      </w:r>
    </w:p>
    <w:p w:rsidR="00810A98" w:rsidRDefault="00810A98" w:rsidP="00035F13">
      <w:pPr>
        <w:rPr>
          <w:rFonts w:ascii="Garamond" w:hAnsi="Garamond"/>
          <w:b/>
          <w:bCs/>
        </w:rPr>
      </w:pPr>
    </w:p>
    <w:p w:rsidR="00877336" w:rsidRPr="0060297F" w:rsidRDefault="00877336" w:rsidP="00035F13">
      <w:pPr>
        <w:rPr>
          <w:rFonts w:ascii="Garamond" w:hAnsi="Garamond"/>
          <w:b/>
          <w:bCs/>
        </w:rPr>
      </w:pPr>
    </w:p>
    <w:p w:rsidR="00810A98" w:rsidRPr="0060297F" w:rsidRDefault="00810A98" w:rsidP="00035F13">
      <w:pPr>
        <w:rPr>
          <w:rFonts w:ascii="Garamond" w:hAnsi="Garamond"/>
          <w:b/>
        </w:rPr>
      </w:pPr>
      <w:r w:rsidRPr="0060297F">
        <w:rPr>
          <w:rFonts w:ascii="Garamond" w:hAnsi="Garamond"/>
          <w:b/>
        </w:rPr>
        <w:lastRenderedPageBreak/>
        <w:t>Classroom Policies</w:t>
      </w:r>
      <w:r w:rsidR="00671127" w:rsidRPr="0060297F">
        <w:rPr>
          <w:rFonts w:ascii="Garamond" w:hAnsi="Garamond"/>
          <w:b/>
        </w:rPr>
        <w:t xml:space="preserve"> and Expectations</w:t>
      </w:r>
      <w:r w:rsidRPr="0060297F">
        <w:rPr>
          <w:rFonts w:ascii="Garamond" w:hAnsi="Garamond"/>
          <w:b/>
        </w:rPr>
        <w:t>:</w:t>
      </w:r>
    </w:p>
    <w:p w:rsidR="00E70636" w:rsidRPr="0060297F" w:rsidRDefault="00E70636" w:rsidP="00035F13">
      <w:pPr>
        <w:rPr>
          <w:rFonts w:ascii="Garamond" w:hAnsi="Garamond"/>
          <w:i/>
        </w:rPr>
      </w:pPr>
    </w:p>
    <w:p w:rsidR="00904236" w:rsidRPr="0060297F" w:rsidRDefault="00810A98" w:rsidP="00035F13">
      <w:pPr>
        <w:rPr>
          <w:rFonts w:ascii="Garamond" w:hAnsi="Garamond"/>
        </w:rPr>
      </w:pPr>
      <w:r w:rsidRPr="00A47B0D">
        <w:rPr>
          <w:rFonts w:ascii="Garamond" w:hAnsi="Garamond"/>
          <w:u w:val="single"/>
        </w:rPr>
        <w:t>Attendance:</w:t>
      </w:r>
      <w:r w:rsidR="00671127" w:rsidRPr="00A47B0D">
        <w:rPr>
          <w:rFonts w:ascii="Garamond" w:hAnsi="Garamond"/>
          <w:u w:val="single"/>
        </w:rPr>
        <w:t xml:space="preserve"> </w:t>
      </w:r>
      <w:r w:rsidR="00671127" w:rsidRPr="0060297F">
        <w:rPr>
          <w:rFonts w:ascii="Garamond" w:hAnsi="Garamond"/>
        </w:rPr>
        <w:t xml:space="preserve">It is both expected and required that </w:t>
      </w:r>
      <w:r w:rsidR="00A660D4" w:rsidRPr="0060297F">
        <w:rPr>
          <w:rFonts w:ascii="Garamond" w:hAnsi="Garamond"/>
        </w:rPr>
        <w:t>you</w:t>
      </w:r>
      <w:r w:rsidR="00671127" w:rsidRPr="0060297F">
        <w:rPr>
          <w:rFonts w:ascii="Garamond" w:hAnsi="Garamond"/>
        </w:rPr>
        <w:t xml:space="preserve"> attend class, arrive on time, and stay for the entire class period.  Late arrivals and early departures will be noted, and 2 of either will count as one absence.  </w:t>
      </w:r>
      <w:r w:rsidR="00A660D4" w:rsidRPr="0060297F">
        <w:rPr>
          <w:rFonts w:ascii="Garamond" w:hAnsi="Garamond"/>
        </w:rPr>
        <w:t>You</w:t>
      </w:r>
      <w:r w:rsidR="0093615E" w:rsidRPr="0060297F">
        <w:rPr>
          <w:rFonts w:ascii="Garamond" w:hAnsi="Garamond"/>
        </w:rPr>
        <w:t xml:space="preserve"> are </w:t>
      </w:r>
      <w:r w:rsidR="0093615E" w:rsidRPr="00FC6AE1">
        <w:rPr>
          <w:rFonts w:ascii="Garamond" w:hAnsi="Garamond"/>
          <w:u w:val="single"/>
        </w:rPr>
        <w:t>allowed 2</w:t>
      </w:r>
      <w:r w:rsidR="00671127" w:rsidRPr="00FC6AE1">
        <w:rPr>
          <w:rFonts w:ascii="Garamond" w:hAnsi="Garamond"/>
          <w:u w:val="single"/>
        </w:rPr>
        <w:t xml:space="preserve"> absences</w:t>
      </w:r>
      <w:r w:rsidR="00671127" w:rsidRPr="0060297F">
        <w:rPr>
          <w:rFonts w:ascii="Garamond" w:hAnsi="Garamond"/>
        </w:rPr>
        <w:t xml:space="preserve"> (which include arriving late or leaving early) each s</w:t>
      </w:r>
      <w:r w:rsidR="00223478" w:rsidRPr="0060297F">
        <w:rPr>
          <w:rFonts w:ascii="Garamond" w:hAnsi="Garamond"/>
        </w:rPr>
        <w:t xml:space="preserve">emester, and then </w:t>
      </w:r>
      <w:r w:rsidR="00A660D4" w:rsidRPr="0060297F">
        <w:rPr>
          <w:rFonts w:ascii="Garamond" w:hAnsi="Garamond"/>
        </w:rPr>
        <w:t xml:space="preserve">your </w:t>
      </w:r>
      <w:r w:rsidR="00671127" w:rsidRPr="0060297F">
        <w:rPr>
          <w:rFonts w:ascii="Garamond" w:hAnsi="Garamond"/>
        </w:rPr>
        <w:t xml:space="preserve">grade will be </w:t>
      </w:r>
      <w:r w:rsidR="00671127" w:rsidRPr="00FC6AE1">
        <w:rPr>
          <w:rFonts w:ascii="Garamond" w:hAnsi="Garamond"/>
          <w:u w:val="single"/>
        </w:rPr>
        <w:t>reduced b</w:t>
      </w:r>
      <w:r w:rsidR="00E742A9" w:rsidRPr="00FC6AE1">
        <w:rPr>
          <w:rFonts w:ascii="Garamond" w:hAnsi="Garamond"/>
          <w:u w:val="single"/>
        </w:rPr>
        <w:t>y 2</w:t>
      </w:r>
      <w:r w:rsidR="00671127" w:rsidRPr="00FC6AE1">
        <w:rPr>
          <w:rFonts w:ascii="Garamond" w:hAnsi="Garamond"/>
          <w:u w:val="single"/>
        </w:rPr>
        <w:t>% for each subsequent abs</w:t>
      </w:r>
      <w:r w:rsidR="00C45E33" w:rsidRPr="00FC6AE1">
        <w:rPr>
          <w:rFonts w:ascii="Garamond" w:hAnsi="Garamond"/>
          <w:u w:val="single"/>
        </w:rPr>
        <w:t>ence</w:t>
      </w:r>
      <w:r w:rsidR="00C45E33" w:rsidRPr="0060297F">
        <w:rPr>
          <w:rFonts w:ascii="Garamond" w:hAnsi="Garamond"/>
        </w:rPr>
        <w:t>.  Student athletes</w:t>
      </w:r>
      <w:r w:rsidR="00C45E33" w:rsidRPr="0060297F">
        <w:rPr>
          <w:rFonts w:ascii="Garamond" w:hAnsi="Garamond"/>
          <w:i/>
        </w:rPr>
        <w:t xml:space="preserve"> must</w:t>
      </w:r>
      <w:r w:rsidR="00C45E33" w:rsidRPr="0060297F">
        <w:rPr>
          <w:rFonts w:ascii="Garamond" w:hAnsi="Garamond"/>
        </w:rPr>
        <w:t xml:space="preserve"> provide written verification of absences from coaches, and it is the student’s responsibility to notify coaches of </w:t>
      </w:r>
      <w:r w:rsidR="00223478" w:rsidRPr="0060297F">
        <w:rPr>
          <w:rFonts w:ascii="Garamond" w:hAnsi="Garamond"/>
        </w:rPr>
        <w:t>this requirement</w:t>
      </w:r>
      <w:r w:rsidR="00C45E33" w:rsidRPr="0060297F">
        <w:rPr>
          <w:rFonts w:ascii="Garamond" w:hAnsi="Garamond"/>
        </w:rPr>
        <w:t xml:space="preserve">. </w:t>
      </w:r>
      <w:r w:rsidR="00994F73" w:rsidRPr="0060297F">
        <w:rPr>
          <w:rFonts w:ascii="Garamond" w:hAnsi="Garamond"/>
        </w:rPr>
        <w:t>Note that attendanc</w:t>
      </w:r>
      <w:r w:rsidR="00C45E33" w:rsidRPr="0060297F">
        <w:rPr>
          <w:rFonts w:ascii="Garamond" w:hAnsi="Garamond"/>
        </w:rPr>
        <w:t>e also comes in</w:t>
      </w:r>
      <w:r w:rsidR="000358B7" w:rsidRPr="0060297F">
        <w:rPr>
          <w:rFonts w:ascii="Garamond" w:hAnsi="Garamond"/>
        </w:rPr>
        <w:t>to play with turning in</w:t>
      </w:r>
      <w:r w:rsidR="00FC6AE1">
        <w:rPr>
          <w:rFonts w:ascii="Garamond" w:hAnsi="Garamond"/>
        </w:rPr>
        <w:t xml:space="preserve"> article</w:t>
      </w:r>
      <w:r w:rsidR="000358B7" w:rsidRPr="0060297F">
        <w:rPr>
          <w:rFonts w:ascii="Garamond" w:hAnsi="Garamond"/>
        </w:rPr>
        <w:t xml:space="preserve"> </w:t>
      </w:r>
      <w:r w:rsidR="0093615E" w:rsidRPr="0060297F">
        <w:rPr>
          <w:rFonts w:ascii="Garamond" w:hAnsi="Garamond"/>
        </w:rPr>
        <w:t>summaries</w:t>
      </w:r>
      <w:r w:rsidR="00FC6AE1">
        <w:rPr>
          <w:rFonts w:ascii="Garamond" w:hAnsi="Garamond"/>
        </w:rPr>
        <w:t xml:space="preserve"> and missions</w:t>
      </w:r>
      <w:r w:rsidR="0093615E" w:rsidRPr="0060297F">
        <w:rPr>
          <w:rFonts w:ascii="Garamond" w:hAnsi="Garamond"/>
        </w:rPr>
        <w:t>,</w:t>
      </w:r>
      <w:r w:rsidR="000358B7" w:rsidRPr="0060297F">
        <w:rPr>
          <w:rFonts w:ascii="Garamond" w:hAnsi="Garamond"/>
        </w:rPr>
        <w:t xml:space="preserve"> </w:t>
      </w:r>
      <w:r w:rsidR="00FC6AE1">
        <w:rPr>
          <w:rFonts w:ascii="Garamond" w:hAnsi="Garamond"/>
        </w:rPr>
        <w:t xml:space="preserve">participation and discussion, and presentations </w:t>
      </w:r>
      <w:r w:rsidR="00994F73" w:rsidRPr="0060297F">
        <w:rPr>
          <w:rFonts w:ascii="Garamond" w:hAnsi="Garamond"/>
        </w:rPr>
        <w:t xml:space="preserve">which </w:t>
      </w:r>
      <w:r w:rsidR="00C45E33" w:rsidRPr="0060297F">
        <w:rPr>
          <w:rFonts w:ascii="Garamond" w:hAnsi="Garamond"/>
        </w:rPr>
        <w:t>cannot be made up</w:t>
      </w:r>
      <w:r w:rsidR="00994F73" w:rsidRPr="0060297F">
        <w:rPr>
          <w:rFonts w:ascii="Garamond" w:hAnsi="Garamond"/>
        </w:rPr>
        <w:t>.</w:t>
      </w:r>
      <w:r w:rsidR="00C45E33" w:rsidRPr="0060297F">
        <w:rPr>
          <w:rFonts w:ascii="Garamond" w:hAnsi="Garamond"/>
        </w:rPr>
        <w:t xml:space="preserve">  </w:t>
      </w:r>
    </w:p>
    <w:p w:rsidR="00904236" w:rsidRPr="0060297F" w:rsidRDefault="00904236" w:rsidP="00035F13">
      <w:pPr>
        <w:rPr>
          <w:rFonts w:ascii="Garamond" w:hAnsi="Garamond"/>
        </w:rPr>
      </w:pPr>
    </w:p>
    <w:p w:rsidR="007F61E0" w:rsidRPr="0060297F" w:rsidRDefault="00810A98" w:rsidP="00035F13">
      <w:pPr>
        <w:rPr>
          <w:rFonts w:ascii="Garamond" w:hAnsi="Garamond"/>
        </w:rPr>
      </w:pPr>
      <w:r w:rsidRPr="00A47B0D">
        <w:rPr>
          <w:rFonts w:ascii="Garamond" w:hAnsi="Garamond"/>
          <w:u w:val="single"/>
        </w:rPr>
        <w:t>Personal Responsibility:</w:t>
      </w:r>
      <w:r w:rsidR="00EC6898" w:rsidRPr="0060297F">
        <w:rPr>
          <w:rFonts w:ascii="Garamond" w:hAnsi="Garamond"/>
          <w:i/>
        </w:rPr>
        <w:t xml:space="preserve">  </w:t>
      </w:r>
      <w:r w:rsidR="00A660D4" w:rsidRPr="0060297F">
        <w:rPr>
          <w:rFonts w:ascii="Garamond" w:hAnsi="Garamond"/>
        </w:rPr>
        <w:t>You</w:t>
      </w:r>
      <w:r w:rsidR="00EC6898" w:rsidRPr="0060297F">
        <w:rPr>
          <w:rFonts w:ascii="Garamond" w:hAnsi="Garamond"/>
        </w:rPr>
        <w:t xml:space="preserve"> are expected </w:t>
      </w:r>
      <w:r w:rsidR="00A660D4" w:rsidRPr="0060297F">
        <w:rPr>
          <w:rFonts w:ascii="Garamond" w:hAnsi="Garamond"/>
        </w:rPr>
        <w:t>to take responsibility for your</w:t>
      </w:r>
      <w:r w:rsidR="00EC6898" w:rsidRPr="0060297F">
        <w:rPr>
          <w:rFonts w:ascii="Garamond" w:hAnsi="Garamond"/>
        </w:rPr>
        <w:t xml:space="preserve"> own learning and behavior.  </w:t>
      </w:r>
      <w:r w:rsidR="0060297F" w:rsidRPr="0060297F">
        <w:rPr>
          <w:rFonts w:ascii="Garamond" w:hAnsi="Garamond"/>
        </w:rPr>
        <w:t>Summary sheets and any lecture notes will be posted prior to class</w:t>
      </w:r>
      <w:r w:rsidR="00587B54" w:rsidRPr="0060297F">
        <w:rPr>
          <w:rFonts w:ascii="Garamond" w:hAnsi="Garamond"/>
        </w:rPr>
        <w:t>, but it is nece</w:t>
      </w:r>
      <w:r w:rsidR="0060297F" w:rsidRPr="0060297F">
        <w:rPr>
          <w:rFonts w:ascii="Garamond" w:hAnsi="Garamond"/>
        </w:rPr>
        <w:t>ssary for you to attend class</w:t>
      </w:r>
      <w:r w:rsidR="00587B54" w:rsidRPr="0060297F">
        <w:rPr>
          <w:rFonts w:ascii="Garamond" w:hAnsi="Garamond"/>
        </w:rPr>
        <w:t xml:space="preserve"> to complement the rea</w:t>
      </w:r>
      <w:r w:rsidR="0060297F" w:rsidRPr="0060297F">
        <w:rPr>
          <w:rFonts w:ascii="Garamond" w:hAnsi="Garamond"/>
        </w:rPr>
        <w:t>dings, presentations, and assignments</w:t>
      </w:r>
      <w:r w:rsidR="00D81AD4" w:rsidRPr="0060297F">
        <w:rPr>
          <w:rFonts w:ascii="Garamond" w:hAnsi="Garamond"/>
        </w:rPr>
        <w:t xml:space="preserve">.  </w:t>
      </w:r>
      <w:r w:rsidR="00EC6898" w:rsidRPr="0060297F">
        <w:rPr>
          <w:rFonts w:ascii="Garamond" w:hAnsi="Garamond"/>
        </w:rPr>
        <w:t xml:space="preserve">It is advised that </w:t>
      </w:r>
      <w:r w:rsidR="00A660D4" w:rsidRPr="0060297F">
        <w:rPr>
          <w:rFonts w:ascii="Garamond" w:hAnsi="Garamond"/>
        </w:rPr>
        <w:t>you</w:t>
      </w:r>
      <w:r w:rsidR="00EC6898" w:rsidRPr="0060297F">
        <w:rPr>
          <w:rFonts w:ascii="Garamond" w:hAnsi="Garamond"/>
        </w:rPr>
        <w:t xml:space="preserve"> exchange contact information with</w:t>
      </w:r>
      <w:r w:rsidR="00587B54" w:rsidRPr="0060297F">
        <w:rPr>
          <w:rFonts w:ascii="Garamond" w:hAnsi="Garamond"/>
        </w:rPr>
        <w:t xml:space="preserve"> classmates</w:t>
      </w:r>
      <w:r w:rsidR="0060297F" w:rsidRPr="0060297F">
        <w:rPr>
          <w:rFonts w:ascii="Garamond" w:hAnsi="Garamond"/>
        </w:rPr>
        <w:t xml:space="preserve"> </w:t>
      </w:r>
      <w:r w:rsidR="00EC6898" w:rsidRPr="0060297F">
        <w:rPr>
          <w:rFonts w:ascii="Garamond" w:hAnsi="Garamond"/>
        </w:rPr>
        <w:t xml:space="preserve">in order to receive missed notes or information.  </w:t>
      </w:r>
      <w:r w:rsidR="005A4D6A" w:rsidRPr="0060297F">
        <w:rPr>
          <w:rFonts w:ascii="Garamond" w:hAnsi="Garamond"/>
          <w:u w:val="single"/>
        </w:rPr>
        <w:t>You</w:t>
      </w:r>
      <w:r w:rsidR="00EC6898" w:rsidRPr="0060297F">
        <w:rPr>
          <w:rFonts w:ascii="Garamond" w:hAnsi="Garamond"/>
          <w:u w:val="single"/>
        </w:rPr>
        <w:t xml:space="preserve"> are responsible</w:t>
      </w:r>
      <w:r w:rsidR="00EC6898" w:rsidRPr="0060297F">
        <w:rPr>
          <w:rFonts w:ascii="Garamond" w:hAnsi="Garamond"/>
        </w:rPr>
        <w:t xml:space="preserve"> for any material or announcements made in class, or posted on </w:t>
      </w:r>
      <w:r w:rsidR="0060297F" w:rsidRPr="0060297F">
        <w:rPr>
          <w:rFonts w:ascii="Garamond" w:hAnsi="Garamond"/>
        </w:rPr>
        <w:t>the course website,</w:t>
      </w:r>
      <w:r w:rsidR="00877336">
        <w:rPr>
          <w:rFonts w:ascii="Garamond" w:hAnsi="Garamond"/>
        </w:rPr>
        <w:t xml:space="preserve"> Blackboard,</w:t>
      </w:r>
      <w:r w:rsidR="0060297F" w:rsidRPr="0060297F">
        <w:rPr>
          <w:rFonts w:ascii="Garamond" w:hAnsi="Garamond"/>
        </w:rPr>
        <w:t xml:space="preserve"> </w:t>
      </w:r>
      <w:r w:rsidR="00EC6898" w:rsidRPr="0060297F">
        <w:rPr>
          <w:rFonts w:ascii="Garamond" w:hAnsi="Garamond"/>
        </w:rPr>
        <w:t xml:space="preserve">or over e-mail.  </w:t>
      </w:r>
      <w:r w:rsidR="005A4D6A" w:rsidRPr="0060297F">
        <w:rPr>
          <w:rFonts w:ascii="Garamond" w:hAnsi="Garamond"/>
          <w:u w:val="single"/>
        </w:rPr>
        <w:t xml:space="preserve">You are expected to check your </w:t>
      </w:r>
      <w:r w:rsidR="00877336">
        <w:rPr>
          <w:rFonts w:ascii="Garamond" w:hAnsi="Garamond"/>
          <w:u w:val="single"/>
        </w:rPr>
        <w:t xml:space="preserve">Adrian e-mail account, </w:t>
      </w:r>
      <w:r w:rsidR="0060297F" w:rsidRPr="0060297F">
        <w:rPr>
          <w:rFonts w:ascii="Garamond" w:hAnsi="Garamond"/>
          <w:u w:val="single"/>
        </w:rPr>
        <w:t>course website</w:t>
      </w:r>
      <w:r w:rsidR="00877336">
        <w:rPr>
          <w:rFonts w:ascii="Garamond" w:hAnsi="Garamond"/>
          <w:u w:val="single"/>
        </w:rPr>
        <w:t xml:space="preserve"> and Blackboard</w:t>
      </w:r>
      <w:r w:rsidR="0060297F" w:rsidRPr="0060297F">
        <w:rPr>
          <w:rFonts w:ascii="Garamond" w:hAnsi="Garamond"/>
          <w:u w:val="single"/>
        </w:rPr>
        <w:t xml:space="preserve"> </w:t>
      </w:r>
      <w:r w:rsidR="00EC6898" w:rsidRPr="0060297F">
        <w:rPr>
          <w:rFonts w:ascii="Garamond" w:hAnsi="Garamond"/>
          <w:u w:val="single"/>
        </w:rPr>
        <w:t>at least once per day</w:t>
      </w:r>
      <w:r w:rsidR="00EC6898" w:rsidRPr="0060297F">
        <w:rPr>
          <w:rFonts w:ascii="Garamond" w:hAnsi="Garamond"/>
        </w:rPr>
        <w:t xml:space="preserve">.  </w:t>
      </w:r>
      <w:r w:rsidR="005A4D6A" w:rsidRPr="0060297F">
        <w:rPr>
          <w:rFonts w:ascii="Garamond" w:hAnsi="Garamond"/>
        </w:rPr>
        <w:t>You</w:t>
      </w:r>
      <w:r w:rsidR="00EC6898" w:rsidRPr="0060297F">
        <w:rPr>
          <w:rFonts w:ascii="Garamond" w:hAnsi="Garamond"/>
        </w:rPr>
        <w:t xml:space="preserve"> are expected and requir</w:t>
      </w:r>
      <w:r w:rsidR="00223478" w:rsidRPr="0060297F">
        <w:rPr>
          <w:rFonts w:ascii="Garamond" w:hAnsi="Garamond"/>
        </w:rPr>
        <w:t>ed to be prepared for class,</w:t>
      </w:r>
      <w:r w:rsidR="005A4D6A" w:rsidRPr="0060297F">
        <w:rPr>
          <w:rFonts w:ascii="Garamond" w:hAnsi="Garamond"/>
        </w:rPr>
        <w:t xml:space="preserve"> to be responsible to </w:t>
      </w:r>
      <w:r w:rsidR="00587B54" w:rsidRPr="0060297F">
        <w:rPr>
          <w:rFonts w:ascii="Garamond" w:hAnsi="Garamond"/>
        </w:rPr>
        <w:t xml:space="preserve">record and </w:t>
      </w:r>
      <w:r w:rsidR="005A4D6A" w:rsidRPr="0060297F">
        <w:rPr>
          <w:rFonts w:ascii="Garamond" w:hAnsi="Garamond"/>
        </w:rPr>
        <w:t xml:space="preserve">monitor your </w:t>
      </w:r>
      <w:r w:rsidR="00EC6898" w:rsidRPr="0060297F">
        <w:rPr>
          <w:rFonts w:ascii="Garamond" w:hAnsi="Garamond"/>
        </w:rPr>
        <w:t xml:space="preserve">own </w:t>
      </w:r>
      <w:r w:rsidR="008B4C72" w:rsidRPr="0060297F">
        <w:rPr>
          <w:rFonts w:ascii="Garamond" w:hAnsi="Garamond"/>
        </w:rPr>
        <w:t>scores and grades, and</w:t>
      </w:r>
      <w:r w:rsidR="005A4D6A" w:rsidRPr="0060297F">
        <w:rPr>
          <w:rFonts w:ascii="Garamond" w:hAnsi="Garamond"/>
        </w:rPr>
        <w:t xml:space="preserve"> to take initiative if your</w:t>
      </w:r>
      <w:r w:rsidR="008B4C72" w:rsidRPr="0060297F">
        <w:rPr>
          <w:rFonts w:ascii="Garamond" w:hAnsi="Garamond"/>
        </w:rPr>
        <w:t xml:space="preserve"> scores are not where they should be.</w:t>
      </w:r>
      <w:r w:rsidR="00587B54" w:rsidRPr="0060297F">
        <w:rPr>
          <w:rFonts w:ascii="Garamond" w:hAnsi="Garamond"/>
        </w:rPr>
        <w:t xml:space="preserve">  Finally, it is expected that if you would like some assistance during the semester that you will come and talk to me at any time – part of the responsibility of learning is to know when to ask for help!</w:t>
      </w:r>
    </w:p>
    <w:p w:rsidR="00BA5A13" w:rsidRPr="0060297F" w:rsidRDefault="00BA5A13" w:rsidP="00035F13">
      <w:pPr>
        <w:rPr>
          <w:rFonts w:ascii="Garamond" w:hAnsi="Garamond"/>
          <w:i/>
        </w:rPr>
      </w:pPr>
    </w:p>
    <w:p w:rsidR="005A4D6A" w:rsidRPr="0060297F" w:rsidRDefault="00810A98" w:rsidP="00035F13">
      <w:pPr>
        <w:rPr>
          <w:rFonts w:ascii="Garamond" w:hAnsi="Garamond"/>
        </w:rPr>
      </w:pPr>
      <w:r w:rsidRPr="00A47B0D">
        <w:rPr>
          <w:rFonts w:ascii="Garamond" w:hAnsi="Garamond"/>
          <w:u w:val="single"/>
        </w:rPr>
        <w:t>Mutual Respect:</w:t>
      </w:r>
      <w:r w:rsidR="00A84480" w:rsidRPr="0060297F">
        <w:rPr>
          <w:rFonts w:ascii="Garamond" w:hAnsi="Garamond"/>
        </w:rPr>
        <w:t xml:space="preserve">  </w:t>
      </w:r>
      <w:r w:rsidR="005A4D6A" w:rsidRPr="0060297F">
        <w:rPr>
          <w:rFonts w:ascii="Garamond" w:hAnsi="Garamond"/>
        </w:rPr>
        <w:t>It is very distracting to me for you to use your cell phone during class, and so they are not permitted.</w:t>
      </w:r>
      <w:r w:rsidR="00A84480" w:rsidRPr="0060297F">
        <w:rPr>
          <w:rFonts w:ascii="Garamond" w:hAnsi="Garamond"/>
        </w:rPr>
        <w:t xml:space="preserve">  </w:t>
      </w:r>
      <w:r w:rsidR="005A4D6A" w:rsidRPr="0060297F">
        <w:rPr>
          <w:rFonts w:ascii="Garamond" w:hAnsi="Garamond"/>
        </w:rPr>
        <w:t>Please do</w:t>
      </w:r>
      <w:r w:rsidR="00A84480" w:rsidRPr="0060297F">
        <w:rPr>
          <w:rFonts w:ascii="Garamond" w:hAnsi="Garamond"/>
        </w:rPr>
        <w:t xml:space="preserve"> not make or receive calls, text message, etc… while you are in c</w:t>
      </w:r>
      <w:r w:rsidR="00587B54" w:rsidRPr="0060297F">
        <w:rPr>
          <w:rFonts w:ascii="Garamond" w:hAnsi="Garamond"/>
        </w:rPr>
        <w:t xml:space="preserve">lass – even during group work or discussion.  Using your cell phone in class will result in you being </w:t>
      </w:r>
      <w:r w:rsidR="00587B54" w:rsidRPr="0060297F">
        <w:rPr>
          <w:rFonts w:ascii="Garamond" w:hAnsi="Garamond"/>
          <w:u w:val="single"/>
        </w:rPr>
        <w:t>marked absent</w:t>
      </w:r>
      <w:r w:rsidR="00587B54" w:rsidRPr="0060297F">
        <w:rPr>
          <w:rFonts w:ascii="Garamond" w:hAnsi="Garamond"/>
        </w:rPr>
        <w:t xml:space="preserve"> for that day</w:t>
      </w:r>
      <w:r w:rsidR="0060297F" w:rsidRPr="0060297F">
        <w:rPr>
          <w:rFonts w:ascii="Garamond" w:hAnsi="Garamond"/>
        </w:rPr>
        <w:t xml:space="preserve"> without warning.  Please note that </w:t>
      </w:r>
      <w:r w:rsidR="0060297F" w:rsidRPr="00FC6AE1">
        <w:rPr>
          <w:rFonts w:ascii="Garamond" w:hAnsi="Garamond"/>
          <w:u w:val="single"/>
        </w:rPr>
        <w:t>after two</w:t>
      </w:r>
      <w:r w:rsidR="00587B54" w:rsidRPr="00FC6AE1">
        <w:rPr>
          <w:rFonts w:ascii="Garamond" w:hAnsi="Garamond"/>
          <w:u w:val="single"/>
        </w:rPr>
        <w:t xml:space="preserve"> absences, your grade will be reduced by 2% per absence</w:t>
      </w:r>
      <w:r w:rsidR="00587B54" w:rsidRPr="00FC6AE1">
        <w:rPr>
          <w:rFonts w:ascii="Garamond" w:hAnsi="Garamond"/>
        </w:rPr>
        <w:t>.</w:t>
      </w:r>
    </w:p>
    <w:p w:rsidR="00587B54" w:rsidRPr="0060297F" w:rsidRDefault="00587B54" w:rsidP="00035F13">
      <w:pPr>
        <w:rPr>
          <w:rFonts w:ascii="Garamond" w:hAnsi="Garamond"/>
        </w:rPr>
      </w:pPr>
    </w:p>
    <w:p w:rsidR="005A4D6A" w:rsidRPr="0060297F" w:rsidRDefault="005A4D6A" w:rsidP="00035F13">
      <w:pPr>
        <w:rPr>
          <w:rFonts w:ascii="Garamond" w:hAnsi="Garamond"/>
        </w:rPr>
      </w:pPr>
      <w:r w:rsidRPr="0060297F">
        <w:rPr>
          <w:rFonts w:ascii="Garamond" w:hAnsi="Garamond"/>
        </w:rPr>
        <w:t xml:space="preserve">It is </w:t>
      </w:r>
      <w:r w:rsidR="0060297F" w:rsidRPr="0060297F">
        <w:rPr>
          <w:rFonts w:ascii="Garamond" w:hAnsi="Garamond"/>
        </w:rPr>
        <w:t xml:space="preserve">also </w:t>
      </w:r>
      <w:r w:rsidRPr="0060297F">
        <w:rPr>
          <w:rFonts w:ascii="Garamond" w:hAnsi="Garamond"/>
        </w:rPr>
        <w:t xml:space="preserve">distracting to me and to your fellow-classmates for you to come in to class late or leave early, or to come and go during class.  </w:t>
      </w:r>
      <w:r w:rsidR="00D81AD4" w:rsidRPr="0060297F">
        <w:rPr>
          <w:rFonts w:ascii="Garamond" w:hAnsi="Garamond"/>
        </w:rPr>
        <w:t>Please use the restroom and/or get a drin</w:t>
      </w:r>
      <w:r w:rsidR="005D78BB" w:rsidRPr="0060297F">
        <w:rPr>
          <w:rFonts w:ascii="Garamond" w:hAnsi="Garamond"/>
        </w:rPr>
        <w:t xml:space="preserve">k before class begins, and </w:t>
      </w:r>
      <w:r w:rsidR="005D78BB" w:rsidRPr="0060297F">
        <w:rPr>
          <w:rFonts w:ascii="Garamond" w:hAnsi="Garamond"/>
          <w:u w:val="single"/>
        </w:rPr>
        <w:t>do not leave during class</w:t>
      </w:r>
      <w:r w:rsidR="005D78BB" w:rsidRPr="0060297F">
        <w:rPr>
          <w:rFonts w:ascii="Garamond" w:hAnsi="Garamond"/>
        </w:rPr>
        <w:t>.</w:t>
      </w:r>
      <w:r w:rsidR="00D81AD4" w:rsidRPr="0060297F">
        <w:rPr>
          <w:rFonts w:ascii="Garamond" w:hAnsi="Garamond"/>
        </w:rPr>
        <w:t xml:space="preserve"> </w:t>
      </w:r>
      <w:r w:rsidR="00A84480" w:rsidRPr="0060297F">
        <w:rPr>
          <w:rFonts w:ascii="Garamond" w:hAnsi="Garamond"/>
        </w:rPr>
        <w:t xml:space="preserve">If there are special circumstances, please let me know before class begins, and I will accommodate you.  </w:t>
      </w:r>
      <w:r w:rsidR="00035F13" w:rsidRPr="0060297F">
        <w:rPr>
          <w:rFonts w:ascii="Garamond" w:hAnsi="Garamond"/>
        </w:rPr>
        <w:t>Note that late arrivals</w:t>
      </w:r>
      <w:r w:rsidR="00786BEC" w:rsidRPr="0060297F">
        <w:rPr>
          <w:rFonts w:ascii="Garamond" w:hAnsi="Garamond"/>
        </w:rPr>
        <w:t>, early departures, and coming and going during class</w:t>
      </w:r>
      <w:r w:rsidR="00035F13" w:rsidRPr="0060297F">
        <w:rPr>
          <w:rFonts w:ascii="Garamond" w:hAnsi="Garamond"/>
        </w:rPr>
        <w:t xml:space="preserve"> will be recorded, and 2 of either will count as one absence.</w:t>
      </w:r>
    </w:p>
    <w:p w:rsidR="00587B54" w:rsidRPr="0060297F" w:rsidRDefault="00587B54" w:rsidP="00035F13">
      <w:pPr>
        <w:rPr>
          <w:rFonts w:ascii="Garamond" w:hAnsi="Garamond"/>
        </w:rPr>
      </w:pPr>
    </w:p>
    <w:p w:rsidR="005A4D6A" w:rsidRPr="0060297F" w:rsidRDefault="00A84480" w:rsidP="00035F13">
      <w:pPr>
        <w:rPr>
          <w:rFonts w:ascii="Garamond" w:hAnsi="Garamond"/>
        </w:rPr>
      </w:pPr>
      <w:r w:rsidRPr="0060297F">
        <w:rPr>
          <w:rFonts w:ascii="Garamond" w:hAnsi="Garamond"/>
        </w:rPr>
        <w:t>Use of personal computers (or similar technology) is not permitted in class</w:t>
      </w:r>
      <w:r w:rsidR="0060297F" w:rsidRPr="0060297F">
        <w:rPr>
          <w:rFonts w:ascii="Garamond" w:hAnsi="Garamond"/>
        </w:rPr>
        <w:t xml:space="preserve"> outside of some group activities</w:t>
      </w:r>
      <w:r w:rsidRPr="0060297F">
        <w:rPr>
          <w:rFonts w:ascii="Garamond" w:hAnsi="Garamond"/>
        </w:rPr>
        <w:t xml:space="preserve">, unless you have made arrangements </w:t>
      </w:r>
      <w:r w:rsidR="00587B54" w:rsidRPr="0060297F">
        <w:rPr>
          <w:rFonts w:ascii="Garamond" w:hAnsi="Garamond"/>
        </w:rPr>
        <w:t xml:space="preserve">with me ahead of time.  </w:t>
      </w:r>
      <w:r w:rsidR="005A4D6A" w:rsidRPr="0060297F">
        <w:rPr>
          <w:rFonts w:ascii="Garamond" w:hAnsi="Garamond"/>
        </w:rPr>
        <w:t>I prefer you to be involved in lectures and discussion, and it also distracting to students sitting nearby.</w:t>
      </w:r>
      <w:r w:rsidR="00D81AD4" w:rsidRPr="0060297F">
        <w:rPr>
          <w:rFonts w:ascii="Garamond" w:hAnsi="Garamond"/>
        </w:rPr>
        <w:t xml:space="preserve">  </w:t>
      </w:r>
    </w:p>
    <w:p w:rsidR="00587B54" w:rsidRPr="0060297F" w:rsidRDefault="00587B54" w:rsidP="00035F13">
      <w:pPr>
        <w:rPr>
          <w:rFonts w:ascii="Garamond" w:hAnsi="Garamond"/>
        </w:rPr>
      </w:pPr>
    </w:p>
    <w:p w:rsidR="0060297F" w:rsidRPr="0060297F" w:rsidRDefault="00A84480" w:rsidP="00035F13">
      <w:pPr>
        <w:rPr>
          <w:rFonts w:ascii="Garamond" w:hAnsi="Garamond"/>
        </w:rPr>
      </w:pPr>
      <w:r w:rsidRPr="0060297F">
        <w:rPr>
          <w:rFonts w:ascii="Garamond" w:hAnsi="Garamond"/>
        </w:rPr>
        <w:t>Talking and passing notes with other</w:t>
      </w:r>
      <w:r w:rsidR="00223478" w:rsidRPr="0060297F">
        <w:rPr>
          <w:rFonts w:ascii="Garamond" w:hAnsi="Garamond"/>
        </w:rPr>
        <w:t xml:space="preserve"> students while I am lecturing </w:t>
      </w:r>
      <w:r w:rsidRPr="0060297F">
        <w:rPr>
          <w:rFonts w:ascii="Garamond" w:hAnsi="Garamond"/>
        </w:rPr>
        <w:t xml:space="preserve">or while </w:t>
      </w:r>
      <w:r w:rsidR="00223478" w:rsidRPr="0060297F">
        <w:rPr>
          <w:rFonts w:ascii="Garamond" w:hAnsi="Garamond"/>
        </w:rPr>
        <w:t>the class is holding discussion</w:t>
      </w:r>
      <w:r w:rsidRPr="0060297F">
        <w:rPr>
          <w:rFonts w:ascii="Garamond" w:hAnsi="Garamond"/>
        </w:rPr>
        <w:t xml:space="preserve"> is disruptive and you may be asked to leave class for the day, and will not be able to make up missed work.  If you have something relevant to contribute, please raise your hand.  If you do not, please save it for after class.</w:t>
      </w:r>
      <w:r w:rsidR="00C46262" w:rsidRPr="0060297F">
        <w:rPr>
          <w:rFonts w:ascii="Garamond" w:hAnsi="Garamond"/>
        </w:rPr>
        <w:t xml:space="preserve">  </w:t>
      </w:r>
      <w:r w:rsidR="0060297F" w:rsidRPr="0060297F">
        <w:rPr>
          <w:rFonts w:ascii="Garamond" w:hAnsi="Garamond"/>
        </w:rPr>
        <w:t xml:space="preserve">I will not </w:t>
      </w:r>
      <w:r w:rsidR="00D81AD4" w:rsidRPr="0060297F">
        <w:rPr>
          <w:rFonts w:ascii="Garamond" w:hAnsi="Garamond"/>
        </w:rPr>
        <w:t xml:space="preserve">yell over students during class because they are talking.  </w:t>
      </w:r>
      <w:r w:rsidR="0060297F" w:rsidRPr="0060297F">
        <w:rPr>
          <w:rFonts w:ascii="Garamond" w:hAnsi="Garamond"/>
        </w:rPr>
        <w:t>Socializing inappropriately</w:t>
      </w:r>
      <w:r w:rsidR="00587B54" w:rsidRPr="0060297F">
        <w:rPr>
          <w:rFonts w:ascii="Garamond" w:hAnsi="Garamond"/>
        </w:rPr>
        <w:t xml:space="preserve"> during class will result in you bei</w:t>
      </w:r>
      <w:r w:rsidR="0060297F" w:rsidRPr="0060297F">
        <w:rPr>
          <w:rFonts w:ascii="Garamond" w:hAnsi="Garamond"/>
        </w:rPr>
        <w:t>ng marked absent for that day.</w:t>
      </w:r>
    </w:p>
    <w:p w:rsidR="0060297F" w:rsidRPr="0060297F" w:rsidRDefault="0060297F" w:rsidP="00035F13">
      <w:pPr>
        <w:rPr>
          <w:rFonts w:ascii="Garamond" w:hAnsi="Garamond"/>
        </w:rPr>
      </w:pPr>
    </w:p>
    <w:p w:rsidR="00810A98" w:rsidRPr="0060297F" w:rsidRDefault="00223478" w:rsidP="00035F13">
      <w:pPr>
        <w:rPr>
          <w:rFonts w:ascii="Garamond" w:hAnsi="Garamond"/>
          <w:i/>
          <w:highlight w:val="yellow"/>
        </w:rPr>
      </w:pPr>
      <w:r w:rsidRPr="0060297F">
        <w:rPr>
          <w:rFonts w:ascii="Garamond" w:hAnsi="Garamond"/>
        </w:rPr>
        <w:t xml:space="preserve">Treat your classmates with respect as well: do not be rude, insulting, disruptive, deceiving, etc… </w:t>
      </w:r>
      <w:r w:rsidR="00587B54" w:rsidRPr="0060297F">
        <w:rPr>
          <w:rFonts w:ascii="Garamond" w:hAnsi="Garamond"/>
        </w:rPr>
        <w:t xml:space="preserve">Additionally, do not be disruptive in class while a fellow classmate is speaking or contributing to discussion.  </w:t>
      </w:r>
      <w:r w:rsidR="00C46262" w:rsidRPr="0060297F">
        <w:rPr>
          <w:rFonts w:ascii="Garamond" w:hAnsi="Garamond"/>
        </w:rPr>
        <w:t>Likewise</w:t>
      </w:r>
      <w:r w:rsidRPr="0060297F">
        <w:rPr>
          <w:rFonts w:ascii="Garamond" w:hAnsi="Garamond"/>
        </w:rPr>
        <w:t>, I will treat you with respect by teaching to the best of my ability, encouraging the expression of ideas, and creating a warm a</w:t>
      </w:r>
      <w:r w:rsidR="00587B54" w:rsidRPr="0060297F">
        <w:rPr>
          <w:rFonts w:ascii="Garamond" w:hAnsi="Garamond"/>
        </w:rPr>
        <w:t xml:space="preserve">nd intellectually stimulating </w:t>
      </w:r>
      <w:r w:rsidRPr="0060297F">
        <w:rPr>
          <w:rFonts w:ascii="Garamond" w:hAnsi="Garamond"/>
        </w:rPr>
        <w:t>environment.</w:t>
      </w:r>
    </w:p>
    <w:p w:rsidR="00810A98" w:rsidRPr="0060297F" w:rsidRDefault="00810A98" w:rsidP="00035F13">
      <w:pPr>
        <w:rPr>
          <w:rFonts w:ascii="Garamond" w:hAnsi="Garamond"/>
          <w:i/>
          <w:highlight w:val="yellow"/>
        </w:rPr>
      </w:pPr>
    </w:p>
    <w:p w:rsidR="00877336" w:rsidRDefault="00877336" w:rsidP="00035F13">
      <w:pPr>
        <w:rPr>
          <w:rFonts w:ascii="Garamond" w:hAnsi="Garamond"/>
          <w:b/>
        </w:rPr>
      </w:pPr>
    </w:p>
    <w:p w:rsidR="00877336" w:rsidRDefault="00877336" w:rsidP="00035F13">
      <w:pPr>
        <w:rPr>
          <w:rFonts w:ascii="Garamond" w:hAnsi="Garamond"/>
          <w:b/>
        </w:rPr>
      </w:pPr>
    </w:p>
    <w:p w:rsidR="00877336" w:rsidRDefault="00877336" w:rsidP="00035F13">
      <w:pPr>
        <w:rPr>
          <w:rFonts w:ascii="Garamond" w:hAnsi="Garamond"/>
          <w:b/>
        </w:rPr>
      </w:pPr>
    </w:p>
    <w:p w:rsidR="00810A98" w:rsidRPr="0060297F" w:rsidRDefault="00810A98" w:rsidP="00035F13">
      <w:pPr>
        <w:rPr>
          <w:rFonts w:ascii="Garamond" w:hAnsi="Garamond"/>
          <w:b/>
        </w:rPr>
      </w:pPr>
      <w:r w:rsidRPr="0060297F">
        <w:rPr>
          <w:rFonts w:ascii="Garamond" w:hAnsi="Garamond"/>
          <w:b/>
        </w:rPr>
        <w:lastRenderedPageBreak/>
        <w:t>Student Support Services:</w:t>
      </w:r>
    </w:p>
    <w:p w:rsidR="00A47B0D" w:rsidRDefault="00A47B0D" w:rsidP="00035F13">
      <w:pPr>
        <w:rPr>
          <w:rFonts w:ascii="Garamond" w:hAnsi="Garamond"/>
          <w:i/>
        </w:rPr>
      </w:pPr>
    </w:p>
    <w:p w:rsidR="00C46262" w:rsidRPr="00A47B0D" w:rsidRDefault="00C46262" w:rsidP="00035F13">
      <w:pPr>
        <w:rPr>
          <w:rFonts w:ascii="Garamond" w:hAnsi="Garamond"/>
          <w:u w:val="single"/>
        </w:rPr>
      </w:pPr>
      <w:r w:rsidRPr="00A47B0D">
        <w:rPr>
          <w:rFonts w:ascii="Garamond" w:hAnsi="Garamond"/>
          <w:u w:val="single"/>
        </w:rPr>
        <w:t>Academic Services:</w:t>
      </w:r>
    </w:p>
    <w:p w:rsidR="00C46262" w:rsidRPr="0060297F" w:rsidRDefault="00C46262" w:rsidP="00877336">
      <w:pPr>
        <w:ind w:left="720"/>
        <w:rPr>
          <w:rFonts w:ascii="Garamond" w:hAnsi="Garamond"/>
        </w:rPr>
      </w:pPr>
      <w:r w:rsidRPr="00DD6418">
        <w:rPr>
          <w:rFonts w:ascii="Garamond" w:hAnsi="Garamond"/>
          <w:i/>
          <w:u w:val="single"/>
        </w:rPr>
        <w:t>Free Tutoring</w:t>
      </w:r>
      <w:r w:rsidRPr="0060297F">
        <w:rPr>
          <w:rFonts w:ascii="Garamond" w:hAnsi="Garamond"/>
          <w:i/>
        </w:rPr>
        <w:t>:</w:t>
      </w:r>
      <w:r w:rsidR="007A167D" w:rsidRPr="0060297F">
        <w:rPr>
          <w:rFonts w:ascii="Garamond" w:hAnsi="Garamond"/>
        </w:rPr>
        <w:t xml:space="preserve">  Individual and</w:t>
      </w:r>
      <w:r w:rsidRPr="0060297F">
        <w:rPr>
          <w:rFonts w:ascii="Garamond" w:hAnsi="Garamond"/>
        </w:rPr>
        <w:t xml:space="preserve"> group tutoring sessions are available all semester for all classes.  If you feel you would benefit from tutoring, you may contact Patricia Gray at 517-265-5161 ext. 4090.</w:t>
      </w:r>
    </w:p>
    <w:p w:rsidR="00810A98" w:rsidRPr="0060297F" w:rsidRDefault="00C46262" w:rsidP="00877336">
      <w:pPr>
        <w:ind w:left="720"/>
        <w:rPr>
          <w:rFonts w:ascii="Garamond" w:hAnsi="Garamond"/>
        </w:rPr>
      </w:pPr>
      <w:r w:rsidRPr="00DD6418">
        <w:rPr>
          <w:rFonts w:ascii="Garamond" w:hAnsi="Garamond"/>
          <w:i/>
          <w:u w:val="single"/>
        </w:rPr>
        <w:t>Disabilities Services</w:t>
      </w:r>
      <w:r w:rsidR="00810A98" w:rsidRPr="00DD6418">
        <w:rPr>
          <w:rFonts w:ascii="Garamond" w:hAnsi="Garamond"/>
          <w:i/>
        </w:rPr>
        <w:t>:</w:t>
      </w:r>
      <w:r w:rsidRPr="0060297F">
        <w:rPr>
          <w:rFonts w:ascii="Garamond" w:hAnsi="Garamond"/>
        </w:rPr>
        <w:t xml:space="preserve">  </w:t>
      </w:r>
      <w:r w:rsidR="00D239DB" w:rsidRPr="0060297F">
        <w:rPr>
          <w:rFonts w:ascii="Garamond" w:hAnsi="Garamond"/>
        </w:rPr>
        <w:t xml:space="preserve">Students with recent professional disability documentation should contact the Disabilities Services Specialist in 205 Jones Center.  These services are available in order to grant equal access, reasonable and appropriate services, and improve campus support to those with disabilities.  </w:t>
      </w:r>
      <w:r w:rsidR="00F127E9" w:rsidRPr="0060297F">
        <w:rPr>
          <w:rFonts w:ascii="Garamond" w:hAnsi="Garamond"/>
        </w:rPr>
        <w:t>Please contact Danielle Ward at dward@adrian.edu or 517-261-5161, ext. 4094.</w:t>
      </w:r>
    </w:p>
    <w:p w:rsidR="007A167D" w:rsidRPr="0060297F" w:rsidRDefault="007A167D" w:rsidP="00877336">
      <w:pPr>
        <w:ind w:left="720"/>
        <w:rPr>
          <w:rFonts w:ascii="Garamond" w:hAnsi="Garamond"/>
        </w:rPr>
      </w:pPr>
      <w:r w:rsidRPr="0060297F">
        <w:rPr>
          <w:rFonts w:ascii="Garamond" w:hAnsi="Garamond"/>
          <w:i/>
        </w:rPr>
        <w:t>Learning and Study Skills Consultation:</w:t>
      </w:r>
      <w:r w:rsidRPr="0060297F">
        <w:rPr>
          <w:rFonts w:ascii="Garamond" w:hAnsi="Garamond"/>
        </w:rPr>
        <w:t xml:space="preserve"> These free services are available to students who wish to strengthen their academic skills, such as time management, textbook reading, etc.  Interested students should contact the Support Services Specialist at 517-265-5161, ext. 4095.</w:t>
      </w:r>
    </w:p>
    <w:p w:rsidR="00810A98" w:rsidRPr="0060297F" w:rsidRDefault="00810A98" w:rsidP="00035F13">
      <w:pPr>
        <w:rPr>
          <w:rFonts w:ascii="Garamond" w:hAnsi="Garamond"/>
        </w:rPr>
      </w:pPr>
      <w:r w:rsidRPr="00DD6418">
        <w:rPr>
          <w:rFonts w:ascii="Garamond" w:hAnsi="Garamond"/>
          <w:u w:val="single"/>
        </w:rPr>
        <w:t>Counseling Services</w:t>
      </w:r>
      <w:r w:rsidRPr="0060297F">
        <w:rPr>
          <w:rFonts w:ascii="Garamond" w:hAnsi="Garamond"/>
          <w:i/>
        </w:rPr>
        <w:t>:</w:t>
      </w:r>
      <w:r w:rsidR="00F127E9" w:rsidRPr="0060297F">
        <w:rPr>
          <w:rFonts w:ascii="Garamond" w:hAnsi="Garamond"/>
        </w:rPr>
        <w:t xml:space="preserve">  </w:t>
      </w:r>
      <w:r w:rsidR="007A167D" w:rsidRPr="0060297F">
        <w:rPr>
          <w:rFonts w:ascii="Garamond" w:hAnsi="Garamond"/>
        </w:rPr>
        <w:t>Because of the nature of psychology courses, some material may be upsetting for some students over the course of the semester.  Students who would like to talk to someone should contact Counseling Services, which is located in the Caine Student Center, Room 210.</w:t>
      </w:r>
    </w:p>
    <w:p w:rsidR="00810A98" w:rsidRPr="0060297F" w:rsidRDefault="00810A98" w:rsidP="00035F13">
      <w:pPr>
        <w:rPr>
          <w:rFonts w:ascii="Garamond" w:hAnsi="Garamond"/>
          <w:b/>
          <w:highlight w:val="yellow"/>
        </w:rPr>
      </w:pPr>
    </w:p>
    <w:p w:rsidR="00810A98" w:rsidRPr="0060297F" w:rsidRDefault="00810A98" w:rsidP="00035F13">
      <w:pPr>
        <w:rPr>
          <w:rFonts w:ascii="Garamond" w:hAnsi="Garamond"/>
          <w:b/>
        </w:rPr>
      </w:pPr>
      <w:r w:rsidRPr="0060297F">
        <w:rPr>
          <w:rFonts w:ascii="Garamond" w:hAnsi="Garamond"/>
          <w:b/>
        </w:rPr>
        <w:t>Academic Integrity:</w:t>
      </w:r>
    </w:p>
    <w:p w:rsidR="007A167D" w:rsidRPr="0060297F" w:rsidRDefault="007A167D" w:rsidP="00035F13">
      <w:pPr>
        <w:rPr>
          <w:rFonts w:ascii="Garamond" w:hAnsi="Garamond"/>
        </w:rPr>
      </w:pPr>
      <w:r w:rsidRPr="0060297F">
        <w:rPr>
          <w:rFonts w:ascii="Garamond" w:hAnsi="Garamond"/>
        </w:rPr>
        <w:t xml:space="preserve">It is required and expected </w:t>
      </w:r>
      <w:r w:rsidR="00810A98" w:rsidRPr="0060297F">
        <w:rPr>
          <w:rFonts w:ascii="Garamond" w:hAnsi="Garamond"/>
        </w:rPr>
        <w:t>that all students will demonstrate academic integrity in all activities in this class</w:t>
      </w:r>
      <w:r w:rsidRPr="0060297F">
        <w:rPr>
          <w:rFonts w:ascii="Garamond" w:hAnsi="Garamond"/>
        </w:rPr>
        <w:t>, with no exceptions</w:t>
      </w:r>
      <w:r w:rsidR="00810A98" w:rsidRPr="0060297F">
        <w:rPr>
          <w:rFonts w:ascii="Garamond" w:hAnsi="Garamond"/>
        </w:rPr>
        <w:t xml:space="preserve">.  Plagiarism and cheating (presenting others’ ideas as your own, copying exam answers or homework, etc.) will not be tolerated.  To avoid the appearance of plagiarism in your written work, reference the sources of your ideas so the difference between others’ ideas and yours will be clear.  </w:t>
      </w:r>
      <w:r w:rsidR="00666A35" w:rsidRPr="0060297F">
        <w:rPr>
          <w:rFonts w:ascii="Garamond" w:hAnsi="Garamond"/>
        </w:rPr>
        <w:t>Reasons for plagiarism and cheating such as “I didn’t know” and “I didn’t understand” will not be accepted.</w:t>
      </w:r>
    </w:p>
    <w:p w:rsidR="007A167D" w:rsidRPr="0060297F" w:rsidRDefault="007A167D" w:rsidP="00035F13">
      <w:pPr>
        <w:rPr>
          <w:rFonts w:ascii="Garamond" w:hAnsi="Garamond"/>
        </w:rPr>
      </w:pPr>
    </w:p>
    <w:p w:rsidR="000501C5" w:rsidRPr="0060297F" w:rsidRDefault="00810A98" w:rsidP="00035F13">
      <w:pPr>
        <w:rPr>
          <w:rFonts w:ascii="Garamond" w:hAnsi="Garamond"/>
        </w:rPr>
      </w:pPr>
      <w:r w:rsidRPr="0060297F">
        <w:rPr>
          <w:rFonts w:ascii="Garamond" w:hAnsi="Garamond"/>
        </w:rPr>
        <w:t>Consequences for violations of academic integrity will include,</w:t>
      </w:r>
      <w:r w:rsidR="0060297F" w:rsidRPr="0060297F">
        <w:rPr>
          <w:rFonts w:ascii="Garamond" w:hAnsi="Garamond"/>
        </w:rPr>
        <w:t xml:space="preserve"> at minimum, a zero for the assignment or presentation</w:t>
      </w:r>
      <w:r w:rsidRPr="0060297F">
        <w:rPr>
          <w:rFonts w:ascii="Garamond" w:hAnsi="Garamond"/>
        </w:rPr>
        <w:t xml:space="preserve"> in question</w:t>
      </w:r>
      <w:r w:rsidR="007A167D" w:rsidRPr="0060297F">
        <w:rPr>
          <w:rFonts w:ascii="Garamond" w:hAnsi="Garamond"/>
        </w:rPr>
        <w:t xml:space="preserve">, and reporting to </w:t>
      </w:r>
      <w:r w:rsidR="00666A35" w:rsidRPr="0060297F">
        <w:rPr>
          <w:rFonts w:ascii="Garamond" w:hAnsi="Garamond"/>
        </w:rPr>
        <w:t>the college for further sanctioning.  Gross violations of academic integrity will result in immediate</w:t>
      </w:r>
      <w:r w:rsidRPr="0060297F">
        <w:rPr>
          <w:rFonts w:ascii="Garamond" w:hAnsi="Garamond"/>
        </w:rPr>
        <w:t xml:space="preserve"> failure of the course</w:t>
      </w:r>
      <w:r w:rsidR="00666A35" w:rsidRPr="0060297F">
        <w:rPr>
          <w:rFonts w:ascii="Garamond" w:hAnsi="Garamond"/>
        </w:rPr>
        <w:t xml:space="preserve"> in addition to notification to the college for further sanctioning.</w:t>
      </w:r>
    </w:p>
    <w:p w:rsidR="00666A35" w:rsidRPr="0060297F" w:rsidRDefault="00666A35" w:rsidP="00035F13">
      <w:pPr>
        <w:rPr>
          <w:rFonts w:ascii="Garamond" w:hAnsi="Garamond"/>
        </w:rPr>
      </w:pPr>
    </w:p>
    <w:p w:rsidR="00666A35" w:rsidRPr="0060297F" w:rsidRDefault="00666A35" w:rsidP="00035F13">
      <w:pPr>
        <w:rPr>
          <w:rFonts w:ascii="Garamond" w:hAnsi="Garamond"/>
        </w:rPr>
      </w:pPr>
      <w:r w:rsidRPr="0060297F">
        <w:rPr>
          <w:rFonts w:ascii="Garamond" w:hAnsi="Garamond"/>
        </w:rPr>
        <w:t>It is strongly encouraged that individuals who learn of other students cheating or plagiarizing notify me as soon as possible.  It is unfair to others in the class – and to the cheating student – to allow such behavior to carry on.</w:t>
      </w:r>
    </w:p>
    <w:p w:rsidR="00666A35" w:rsidRPr="0060297F" w:rsidRDefault="00666A35" w:rsidP="00035F13">
      <w:pPr>
        <w:rPr>
          <w:rFonts w:ascii="Garamond" w:hAnsi="Garamond"/>
        </w:rPr>
      </w:pPr>
    </w:p>
    <w:p w:rsidR="00666A35" w:rsidRPr="0060297F" w:rsidRDefault="00666A35" w:rsidP="00035F13">
      <w:pPr>
        <w:rPr>
          <w:rFonts w:ascii="Garamond" w:hAnsi="Garamond"/>
        </w:rPr>
      </w:pPr>
      <w:r w:rsidRPr="0060297F">
        <w:rPr>
          <w:rFonts w:ascii="Garamond" w:hAnsi="Garamond"/>
        </w:rPr>
        <w:t xml:space="preserve">For the complete Academic Integrity Policy for Adrian College, please refer </w:t>
      </w:r>
      <w:r w:rsidR="00033DA8" w:rsidRPr="0060297F">
        <w:rPr>
          <w:rFonts w:ascii="Garamond" w:hAnsi="Garamond"/>
        </w:rPr>
        <w:t>to the Student Handbook for 2012-2013</w:t>
      </w:r>
      <w:r w:rsidRPr="0060297F">
        <w:rPr>
          <w:rFonts w:ascii="Garamond" w:hAnsi="Garamond"/>
        </w:rPr>
        <w:t xml:space="preserve">, pages </w:t>
      </w:r>
      <w:r w:rsidR="00E27530" w:rsidRPr="0060297F">
        <w:rPr>
          <w:rFonts w:ascii="Garamond" w:hAnsi="Garamond"/>
        </w:rPr>
        <w:t xml:space="preserve">53-54.  </w:t>
      </w:r>
      <w:r w:rsidRPr="0060297F">
        <w:rPr>
          <w:rFonts w:ascii="Garamond" w:hAnsi="Garamond"/>
        </w:rPr>
        <w:t xml:space="preserve">Sanctions can be found on pages </w:t>
      </w:r>
      <w:r w:rsidR="00E27530" w:rsidRPr="0060297F">
        <w:rPr>
          <w:rFonts w:ascii="Garamond" w:hAnsi="Garamond"/>
        </w:rPr>
        <w:t>49-50</w:t>
      </w:r>
      <w:r w:rsidRPr="0060297F">
        <w:rPr>
          <w:rFonts w:ascii="Garamond" w:hAnsi="Garamond"/>
        </w:rPr>
        <w:t xml:space="preserve"> of the Handbook.  You are responsible for reading and understanding </w:t>
      </w:r>
      <w:r w:rsidR="00D81AD4" w:rsidRPr="0060297F">
        <w:rPr>
          <w:rFonts w:ascii="Garamond" w:hAnsi="Garamond"/>
        </w:rPr>
        <w:t xml:space="preserve">this information.  If you ever </w:t>
      </w:r>
      <w:r w:rsidRPr="0060297F">
        <w:rPr>
          <w:rFonts w:ascii="Garamond" w:hAnsi="Garamond"/>
        </w:rPr>
        <w:t>have any questions regarding the policy, or whether a particular action is considered academically dishonest, please ask!</w:t>
      </w:r>
    </w:p>
    <w:p w:rsidR="00C45E33" w:rsidRPr="0060297F" w:rsidRDefault="00C45E33" w:rsidP="00035F13">
      <w:pPr>
        <w:rPr>
          <w:rFonts w:ascii="Garamond" w:hAnsi="Garamond"/>
        </w:rPr>
      </w:pPr>
    </w:p>
    <w:p w:rsidR="00C45E33" w:rsidRPr="0060297F" w:rsidRDefault="00C45E33" w:rsidP="00035F13">
      <w:pPr>
        <w:rPr>
          <w:rFonts w:ascii="Garamond" w:hAnsi="Garamond"/>
        </w:rPr>
      </w:pPr>
      <w:r w:rsidRPr="0060297F">
        <w:rPr>
          <w:rFonts w:ascii="Garamond" w:hAnsi="Garamond"/>
          <w:b/>
        </w:rPr>
        <w:t>Tips for Success!</w:t>
      </w:r>
    </w:p>
    <w:p w:rsidR="00E27530" w:rsidRPr="0060297F" w:rsidRDefault="00E27530" w:rsidP="00E27530">
      <w:pPr>
        <w:numPr>
          <w:ilvl w:val="0"/>
          <w:numId w:val="3"/>
        </w:numPr>
        <w:rPr>
          <w:rFonts w:ascii="Garamond" w:hAnsi="Garamond"/>
        </w:rPr>
      </w:pPr>
      <w:r w:rsidRPr="0060297F">
        <w:rPr>
          <w:rFonts w:ascii="Garamond" w:hAnsi="Garamond"/>
        </w:rPr>
        <w:t>Stay current with readings and assignments.</w:t>
      </w:r>
      <w:r w:rsidR="0060297F" w:rsidRPr="0060297F">
        <w:rPr>
          <w:rFonts w:ascii="Garamond" w:hAnsi="Garamond"/>
        </w:rPr>
        <w:t xml:space="preserve">  Expect to spend a fair amount of time reading and understanding the original articles.</w:t>
      </w:r>
    </w:p>
    <w:p w:rsidR="00E27530" w:rsidRPr="0060297F" w:rsidRDefault="00E27530" w:rsidP="00E27530">
      <w:pPr>
        <w:numPr>
          <w:ilvl w:val="0"/>
          <w:numId w:val="3"/>
        </w:numPr>
        <w:rPr>
          <w:rFonts w:ascii="Garamond" w:hAnsi="Garamond"/>
        </w:rPr>
      </w:pPr>
      <w:r w:rsidRPr="0060297F">
        <w:rPr>
          <w:rFonts w:ascii="Garamond" w:hAnsi="Garamond"/>
        </w:rPr>
        <w:t>Ask questions!  If you knew everything already, you wouldn’t be in college.</w:t>
      </w:r>
    </w:p>
    <w:p w:rsidR="00E27530" w:rsidRPr="0060297F" w:rsidRDefault="00E27530" w:rsidP="00E27530">
      <w:pPr>
        <w:numPr>
          <w:ilvl w:val="0"/>
          <w:numId w:val="3"/>
        </w:numPr>
        <w:rPr>
          <w:rFonts w:ascii="Garamond" w:hAnsi="Garamond"/>
        </w:rPr>
      </w:pPr>
      <w:r w:rsidRPr="0060297F">
        <w:rPr>
          <w:rFonts w:ascii="Garamond" w:hAnsi="Garamond"/>
        </w:rPr>
        <w:t>Understand what plagiarism is and how to avoid it.</w:t>
      </w:r>
    </w:p>
    <w:p w:rsidR="00E27530" w:rsidRPr="0060297F" w:rsidRDefault="00E27530" w:rsidP="00E27530">
      <w:pPr>
        <w:numPr>
          <w:ilvl w:val="0"/>
          <w:numId w:val="3"/>
        </w:numPr>
        <w:rPr>
          <w:rFonts w:ascii="Garamond" w:hAnsi="Garamond"/>
        </w:rPr>
      </w:pPr>
      <w:r w:rsidRPr="0060297F">
        <w:rPr>
          <w:rFonts w:ascii="Garamond" w:hAnsi="Garamond"/>
        </w:rPr>
        <w:t>Organize your syllabus, notes, readings, and assignments in a three-ring binder.  Refer to the syllabus often.</w:t>
      </w:r>
    </w:p>
    <w:p w:rsidR="00E27530" w:rsidRPr="0060297F" w:rsidRDefault="00E27530" w:rsidP="00E27530">
      <w:pPr>
        <w:numPr>
          <w:ilvl w:val="0"/>
          <w:numId w:val="3"/>
        </w:numPr>
        <w:rPr>
          <w:rFonts w:ascii="Garamond" w:hAnsi="Garamond"/>
        </w:rPr>
      </w:pPr>
      <w:r w:rsidRPr="0060297F">
        <w:rPr>
          <w:rFonts w:ascii="Garamond" w:hAnsi="Garamond"/>
        </w:rPr>
        <w:t>It is my job to teach you, not give you the answers.  Be prepared to search for them!</w:t>
      </w:r>
    </w:p>
    <w:p w:rsidR="00E27530" w:rsidRPr="0060297F" w:rsidRDefault="00E27530" w:rsidP="0060297F">
      <w:pPr>
        <w:numPr>
          <w:ilvl w:val="0"/>
          <w:numId w:val="3"/>
        </w:numPr>
        <w:rPr>
          <w:rFonts w:ascii="Garamond" w:hAnsi="Garamond"/>
        </w:rPr>
      </w:pPr>
      <w:r w:rsidRPr="0060297F">
        <w:rPr>
          <w:rFonts w:ascii="Garamond" w:hAnsi="Garamond"/>
        </w:rPr>
        <w:t xml:space="preserve">If your goal is to learn and have fun, and not just ‘get through the class’, learning will be easier and more interesting.  </w:t>
      </w:r>
    </w:p>
    <w:p w:rsidR="00E27530" w:rsidRDefault="00E27530" w:rsidP="00E27530">
      <w:pPr>
        <w:numPr>
          <w:ilvl w:val="0"/>
          <w:numId w:val="3"/>
        </w:numPr>
        <w:rPr>
          <w:rFonts w:ascii="Garamond" w:hAnsi="Garamond"/>
        </w:rPr>
      </w:pPr>
      <w:r w:rsidRPr="0060297F">
        <w:rPr>
          <w:rFonts w:ascii="Garamond" w:hAnsi="Garamond"/>
        </w:rPr>
        <w:t>When you say, “I don’t have time!” try to replace it with “It’s not a priority.”  If it is very important to you, you will make time.  This mindset is useful well beyond this class!</w:t>
      </w:r>
    </w:p>
    <w:p w:rsidR="00877336" w:rsidRDefault="00877336" w:rsidP="00735E04">
      <w:pPr>
        <w:ind w:left="720"/>
        <w:jc w:val="center"/>
        <w:rPr>
          <w:rFonts w:ascii="Garamond" w:hAnsi="Garamond"/>
          <w:b/>
        </w:rPr>
      </w:pPr>
    </w:p>
    <w:p w:rsidR="00735E04" w:rsidRDefault="00735E04" w:rsidP="00735E04">
      <w:pPr>
        <w:ind w:left="720"/>
        <w:jc w:val="center"/>
        <w:rPr>
          <w:rFonts w:ascii="Garamond" w:hAnsi="Garamond"/>
        </w:rPr>
      </w:pPr>
      <w:r>
        <w:rPr>
          <w:rFonts w:ascii="Garamond" w:hAnsi="Garamond"/>
          <w:b/>
        </w:rPr>
        <w:lastRenderedPageBreak/>
        <w:t>Reading List</w:t>
      </w:r>
    </w:p>
    <w:p w:rsidR="00735E04" w:rsidRDefault="00735E04" w:rsidP="00735E04">
      <w:pPr>
        <w:ind w:left="720"/>
        <w:jc w:val="center"/>
        <w:rPr>
          <w:rFonts w:ascii="Garamond" w:hAnsi="Garamond"/>
        </w:rPr>
      </w:pPr>
    </w:p>
    <w:p w:rsidR="00735E04" w:rsidRDefault="00735E04" w:rsidP="00735E04">
      <w:pPr>
        <w:ind w:left="1440" w:hanging="720"/>
        <w:rPr>
          <w:rFonts w:ascii="Garamond" w:hAnsi="Garamond"/>
        </w:rPr>
      </w:pPr>
      <w:proofErr w:type="gramStart"/>
      <w:r>
        <w:rPr>
          <w:rFonts w:ascii="Garamond" w:hAnsi="Garamond"/>
        </w:rPr>
        <w:t xml:space="preserve">Archer, R.L., Diaz-Loving, R., </w:t>
      </w:r>
      <w:proofErr w:type="spellStart"/>
      <w:r>
        <w:rPr>
          <w:rFonts w:ascii="Garamond" w:hAnsi="Garamond"/>
        </w:rPr>
        <w:t>Gollwitzer</w:t>
      </w:r>
      <w:proofErr w:type="spellEnd"/>
      <w:r>
        <w:rPr>
          <w:rFonts w:ascii="Garamond" w:hAnsi="Garamond"/>
        </w:rPr>
        <w:t>, P.M., Davis, M.H.</w:t>
      </w:r>
      <w:r w:rsidR="009C5828">
        <w:rPr>
          <w:rFonts w:ascii="Garamond" w:hAnsi="Garamond"/>
        </w:rPr>
        <w:t>,</w:t>
      </w:r>
      <w:r>
        <w:rPr>
          <w:rFonts w:ascii="Garamond" w:hAnsi="Garamond"/>
        </w:rPr>
        <w:t xml:space="preserve"> &amp; </w:t>
      </w:r>
      <w:proofErr w:type="spellStart"/>
      <w:r>
        <w:rPr>
          <w:rFonts w:ascii="Garamond" w:hAnsi="Garamond"/>
        </w:rPr>
        <w:t>Foushee</w:t>
      </w:r>
      <w:proofErr w:type="spellEnd"/>
      <w:r>
        <w:rPr>
          <w:rFonts w:ascii="Garamond" w:hAnsi="Garamond"/>
        </w:rPr>
        <w:t>, H.C. (1981).</w:t>
      </w:r>
      <w:proofErr w:type="gramEnd"/>
      <w:r>
        <w:rPr>
          <w:rFonts w:ascii="Garamond" w:hAnsi="Garamond"/>
        </w:rPr>
        <w:t xml:space="preserve">  </w:t>
      </w:r>
      <w:proofErr w:type="gramStart"/>
      <w:r>
        <w:rPr>
          <w:rFonts w:ascii="Garamond" w:hAnsi="Garamond"/>
        </w:rPr>
        <w:t>The role of dispositional empathy and social evaluation in the empathic mediation of helping.</w:t>
      </w:r>
      <w:proofErr w:type="gramEnd"/>
      <w:r>
        <w:rPr>
          <w:rFonts w:ascii="Garamond" w:hAnsi="Garamond"/>
        </w:rPr>
        <w:t xml:space="preserve">  </w:t>
      </w:r>
      <w:r>
        <w:rPr>
          <w:rFonts w:ascii="Garamond" w:hAnsi="Garamond"/>
          <w:i/>
        </w:rPr>
        <w:t>Journal of Personality and Social Psychology, 40,</w:t>
      </w:r>
      <w:r>
        <w:rPr>
          <w:rFonts w:ascii="Garamond" w:hAnsi="Garamond"/>
        </w:rPr>
        <w:t xml:space="preserve"> 786-796.</w:t>
      </w:r>
    </w:p>
    <w:p w:rsidR="00735E04" w:rsidRDefault="00735E04" w:rsidP="00735E04">
      <w:pPr>
        <w:ind w:left="1440" w:hanging="720"/>
        <w:rPr>
          <w:rFonts w:ascii="Garamond" w:hAnsi="Garamond"/>
        </w:rPr>
      </w:pPr>
    </w:p>
    <w:p w:rsidR="0056312C" w:rsidRDefault="0056312C" w:rsidP="00735E04">
      <w:pPr>
        <w:ind w:left="1440" w:hanging="720"/>
        <w:rPr>
          <w:rFonts w:ascii="Garamond" w:hAnsi="Garamond"/>
        </w:rPr>
      </w:pPr>
      <w:proofErr w:type="gramStart"/>
      <w:r>
        <w:rPr>
          <w:rFonts w:ascii="Garamond" w:hAnsi="Garamond"/>
        </w:rPr>
        <w:t>Barnes, R.D., Ickes, W., &amp; Kidd, R.F. (1979).</w:t>
      </w:r>
      <w:proofErr w:type="gramEnd"/>
      <w:r>
        <w:rPr>
          <w:rFonts w:ascii="Garamond" w:hAnsi="Garamond"/>
        </w:rPr>
        <w:t xml:space="preserve">  </w:t>
      </w:r>
      <w:proofErr w:type="gramStart"/>
      <w:r>
        <w:rPr>
          <w:rFonts w:ascii="Garamond" w:hAnsi="Garamond"/>
        </w:rPr>
        <w:t>Effects of the perceived intentionality and stability of another’s dependency on helping behavior.</w:t>
      </w:r>
      <w:proofErr w:type="gramEnd"/>
      <w:r>
        <w:rPr>
          <w:rFonts w:ascii="Garamond" w:hAnsi="Garamond"/>
        </w:rPr>
        <w:t xml:space="preserve">  </w:t>
      </w:r>
      <w:r>
        <w:rPr>
          <w:rFonts w:ascii="Garamond" w:hAnsi="Garamond"/>
          <w:i/>
        </w:rPr>
        <w:t>Personality and Social Psychology Bulletin, 5,</w:t>
      </w:r>
      <w:r>
        <w:rPr>
          <w:rFonts w:ascii="Garamond" w:hAnsi="Garamond"/>
        </w:rPr>
        <w:t xml:space="preserve"> 367-372.</w:t>
      </w:r>
    </w:p>
    <w:p w:rsidR="0056312C" w:rsidRPr="0056312C" w:rsidRDefault="0056312C" w:rsidP="00735E04">
      <w:pPr>
        <w:ind w:left="1440" w:hanging="720"/>
        <w:rPr>
          <w:rFonts w:ascii="Garamond" w:hAnsi="Garamond"/>
        </w:rPr>
      </w:pPr>
    </w:p>
    <w:p w:rsidR="0056312C" w:rsidRPr="0056312C" w:rsidRDefault="0056312C" w:rsidP="00735E04">
      <w:pPr>
        <w:ind w:left="1440" w:hanging="720"/>
        <w:rPr>
          <w:rFonts w:ascii="Garamond" w:hAnsi="Garamond"/>
        </w:rPr>
      </w:pPr>
      <w:proofErr w:type="gramStart"/>
      <w:r>
        <w:rPr>
          <w:rFonts w:ascii="Garamond" w:hAnsi="Garamond"/>
        </w:rPr>
        <w:t xml:space="preserve">Batson, C.D., </w:t>
      </w:r>
      <w:proofErr w:type="spellStart"/>
      <w:r>
        <w:rPr>
          <w:rFonts w:ascii="Garamond" w:hAnsi="Garamond"/>
        </w:rPr>
        <w:t>Dyck</w:t>
      </w:r>
      <w:proofErr w:type="spellEnd"/>
      <w:r>
        <w:rPr>
          <w:rFonts w:ascii="Garamond" w:hAnsi="Garamond"/>
        </w:rPr>
        <w:t xml:space="preserve">, J.L., Brandt, J.R., Batson, J.G., Powell, A.L., McMaster, M.R., &amp; </w:t>
      </w:r>
      <w:proofErr w:type="spellStart"/>
      <w:r>
        <w:rPr>
          <w:rFonts w:ascii="Garamond" w:hAnsi="Garamond"/>
        </w:rPr>
        <w:t>Griffit</w:t>
      </w:r>
      <w:proofErr w:type="spellEnd"/>
      <w:r>
        <w:rPr>
          <w:rFonts w:ascii="Garamond" w:hAnsi="Garamond"/>
        </w:rPr>
        <w:t>, C. (1988).</w:t>
      </w:r>
      <w:proofErr w:type="gramEnd"/>
      <w:r>
        <w:rPr>
          <w:rFonts w:ascii="Garamond" w:hAnsi="Garamond"/>
        </w:rPr>
        <w:t xml:space="preserve">  Five studies testing two new egoistic alternatives to the empathy-altruism hypothesis.  </w:t>
      </w:r>
      <w:r>
        <w:rPr>
          <w:rFonts w:ascii="Garamond" w:hAnsi="Garamond"/>
          <w:i/>
        </w:rPr>
        <w:t>Journal of Personality and Social Psychology, 55,</w:t>
      </w:r>
      <w:r>
        <w:rPr>
          <w:rFonts w:ascii="Garamond" w:hAnsi="Garamond"/>
        </w:rPr>
        <w:t xml:space="preserve"> 52-77.</w:t>
      </w:r>
    </w:p>
    <w:p w:rsidR="0056312C" w:rsidRDefault="0056312C" w:rsidP="00735E04">
      <w:pPr>
        <w:ind w:left="1440" w:hanging="720"/>
        <w:rPr>
          <w:rFonts w:ascii="Garamond" w:hAnsi="Garamond"/>
        </w:rPr>
      </w:pPr>
    </w:p>
    <w:p w:rsidR="005E386F" w:rsidRPr="005E386F" w:rsidRDefault="005E386F" w:rsidP="00735E04">
      <w:pPr>
        <w:ind w:left="1440" w:hanging="720"/>
        <w:rPr>
          <w:rFonts w:ascii="Garamond" w:hAnsi="Garamond"/>
        </w:rPr>
      </w:pPr>
      <w:proofErr w:type="spellStart"/>
      <w:proofErr w:type="gramStart"/>
      <w:r>
        <w:rPr>
          <w:rFonts w:ascii="Garamond" w:hAnsi="Garamond"/>
        </w:rPr>
        <w:t>Cialdini</w:t>
      </w:r>
      <w:proofErr w:type="spellEnd"/>
      <w:r>
        <w:rPr>
          <w:rFonts w:ascii="Garamond" w:hAnsi="Garamond"/>
        </w:rPr>
        <w:t xml:space="preserve">, R.B., Schaller, M., </w:t>
      </w:r>
      <w:proofErr w:type="spellStart"/>
      <w:r>
        <w:rPr>
          <w:rFonts w:ascii="Garamond" w:hAnsi="Garamond"/>
        </w:rPr>
        <w:t>Houlihan</w:t>
      </w:r>
      <w:proofErr w:type="spellEnd"/>
      <w:r>
        <w:rPr>
          <w:rFonts w:ascii="Garamond" w:hAnsi="Garamond"/>
        </w:rPr>
        <w:t xml:space="preserve">, D., </w:t>
      </w:r>
      <w:proofErr w:type="spellStart"/>
      <w:r>
        <w:rPr>
          <w:rFonts w:ascii="Garamond" w:hAnsi="Garamond"/>
        </w:rPr>
        <w:t>Arps</w:t>
      </w:r>
      <w:proofErr w:type="spellEnd"/>
      <w:r>
        <w:rPr>
          <w:rFonts w:ascii="Garamond" w:hAnsi="Garamond"/>
        </w:rPr>
        <w:t xml:space="preserve">, K., Fultz, J., &amp; </w:t>
      </w:r>
      <w:proofErr w:type="spellStart"/>
      <w:r>
        <w:rPr>
          <w:rFonts w:ascii="Garamond" w:hAnsi="Garamond"/>
        </w:rPr>
        <w:t>Beaman</w:t>
      </w:r>
      <w:proofErr w:type="spellEnd"/>
      <w:r>
        <w:rPr>
          <w:rFonts w:ascii="Garamond" w:hAnsi="Garamond"/>
        </w:rPr>
        <w:t>, A.L. (1987).</w:t>
      </w:r>
      <w:proofErr w:type="gramEnd"/>
      <w:r>
        <w:rPr>
          <w:rFonts w:ascii="Garamond" w:hAnsi="Garamond"/>
        </w:rPr>
        <w:t xml:space="preserve">  Empathy-based helping: Is it selflessly or selfishly motivated?  </w:t>
      </w:r>
      <w:r>
        <w:rPr>
          <w:rFonts w:ascii="Garamond" w:hAnsi="Garamond"/>
          <w:i/>
        </w:rPr>
        <w:t>Journal of Personality and Social Psychology, 52</w:t>
      </w:r>
      <w:r>
        <w:rPr>
          <w:rFonts w:ascii="Garamond" w:hAnsi="Garamond"/>
        </w:rPr>
        <w:t>, 749-758.</w:t>
      </w:r>
    </w:p>
    <w:p w:rsidR="005E386F" w:rsidRDefault="005E386F" w:rsidP="00735E04">
      <w:pPr>
        <w:ind w:left="1440" w:hanging="720"/>
        <w:rPr>
          <w:rFonts w:ascii="Garamond" w:hAnsi="Garamond"/>
        </w:rPr>
      </w:pPr>
    </w:p>
    <w:p w:rsidR="00907801" w:rsidRPr="00907801" w:rsidRDefault="00907801" w:rsidP="00735E04">
      <w:pPr>
        <w:ind w:left="1440" w:hanging="720"/>
        <w:rPr>
          <w:rFonts w:ascii="Garamond" w:hAnsi="Garamond"/>
        </w:rPr>
      </w:pPr>
      <w:proofErr w:type="spellStart"/>
      <w:proofErr w:type="gramStart"/>
      <w:r>
        <w:rPr>
          <w:rFonts w:ascii="Garamond" w:hAnsi="Garamond"/>
        </w:rPr>
        <w:t>Dekovic</w:t>
      </w:r>
      <w:proofErr w:type="spellEnd"/>
      <w:r>
        <w:rPr>
          <w:rFonts w:ascii="Garamond" w:hAnsi="Garamond"/>
        </w:rPr>
        <w:t xml:space="preserve">, M. &amp; </w:t>
      </w:r>
      <w:proofErr w:type="spellStart"/>
      <w:r>
        <w:rPr>
          <w:rFonts w:ascii="Garamond" w:hAnsi="Garamond"/>
        </w:rPr>
        <w:t>Janssens</w:t>
      </w:r>
      <w:proofErr w:type="spellEnd"/>
      <w:r>
        <w:rPr>
          <w:rFonts w:ascii="Garamond" w:hAnsi="Garamond"/>
        </w:rPr>
        <w:t>, J.M.A.M. (1992).</w:t>
      </w:r>
      <w:proofErr w:type="gramEnd"/>
      <w:r>
        <w:rPr>
          <w:rFonts w:ascii="Garamond" w:hAnsi="Garamond"/>
        </w:rPr>
        <w:t xml:space="preserve">  </w:t>
      </w:r>
      <w:proofErr w:type="gramStart"/>
      <w:r>
        <w:rPr>
          <w:rFonts w:ascii="Garamond" w:hAnsi="Garamond"/>
        </w:rPr>
        <w:t xml:space="preserve">Parents’ child-rearing style and child’s </w:t>
      </w:r>
      <w:proofErr w:type="spellStart"/>
      <w:r>
        <w:rPr>
          <w:rFonts w:ascii="Garamond" w:hAnsi="Garamond"/>
        </w:rPr>
        <w:t>sociometric</w:t>
      </w:r>
      <w:proofErr w:type="spellEnd"/>
      <w:r>
        <w:rPr>
          <w:rFonts w:ascii="Garamond" w:hAnsi="Garamond"/>
        </w:rPr>
        <w:t xml:space="preserve"> status.</w:t>
      </w:r>
      <w:proofErr w:type="gramEnd"/>
      <w:r>
        <w:rPr>
          <w:rFonts w:ascii="Garamond" w:hAnsi="Garamond"/>
        </w:rPr>
        <w:t xml:space="preserve">  </w:t>
      </w:r>
      <w:r>
        <w:rPr>
          <w:rFonts w:ascii="Garamond" w:hAnsi="Garamond"/>
          <w:i/>
        </w:rPr>
        <w:t>Developmental Psychology, 28,</w:t>
      </w:r>
      <w:r>
        <w:rPr>
          <w:rFonts w:ascii="Garamond" w:hAnsi="Garamond"/>
        </w:rPr>
        <w:t xml:space="preserve"> 925-932.</w:t>
      </w:r>
    </w:p>
    <w:p w:rsidR="00907801" w:rsidRDefault="00907801" w:rsidP="00735E04">
      <w:pPr>
        <w:ind w:left="1440" w:hanging="720"/>
        <w:rPr>
          <w:rFonts w:ascii="Garamond" w:hAnsi="Garamond"/>
        </w:rPr>
      </w:pPr>
    </w:p>
    <w:p w:rsidR="00735E04" w:rsidRDefault="00735E04" w:rsidP="00735E04">
      <w:pPr>
        <w:ind w:left="1440" w:hanging="720"/>
        <w:rPr>
          <w:rFonts w:ascii="Garamond" w:hAnsi="Garamond"/>
        </w:rPr>
      </w:pPr>
      <w:proofErr w:type="spellStart"/>
      <w:proofErr w:type="gramStart"/>
      <w:r>
        <w:rPr>
          <w:rFonts w:ascii="Garamond" w:hAnsi="Garamond"/>
        </w:rPr>
        <w:t>deWaal</w:t>
      </w:r>
      <w:proofErr w:type="spellEnd"/>
      <w:proofErr w:type="gramEnd"/>
      <w:r>
        <w:rPr>
          <w:rFonts w:ascii="Garamond" w:hAnsi="Garamond"/>
        </w:rPr>
        <w:t xml:space="preserve">, F.B.M. (2008).  </w:t>
      </w:r>
      <w:proofErr w:type="gramStart"/>
      <w:r>
        <w:rPr>
          <w:rFonts w:ascii="Garamond" w:hAnsi="Garamond"/>
        </w:rPr>
        <w:t>Putting the altruism back into altruism: The evolution of empathy.</w:t>
      </w:r>
      <w:proofErr w:type="gramEnd"/>
      <w:r>
        <w:rPr>
          <w:rFonts w:ascii="Garamond" w:hAnsi="Garamond"/>
        </w:rPr>
        <w:t xml:space="preserve">  </w:t>
      </w:r>
      <w:r>
        <w:rPr>
          <w:rFonts w:ascii="Garamond" w:hAnsi="Garamond"/>
          <w:i/>
        </w:rPr>
        <w:t>The Annual Review of Psychology, 59,</w:t>
      </w:r>
      <w:r>
        <w:rPr>
          <w:rFonts w:ascii="Garamond" w:hAnsi="Garamond"/>
        </w:rPr>
        <w:t xml:space="preserve"> 279-300.</w:t>
      </w:r>
    </w:p>
    <w:p w:rsidR="00735E04" w:rsidRDefault="00735E04" w:rsidP="00735E04">
      <w:pPr>
        <w:ind w:left="1440" w:hanging="720"/>
        <w:rPr>
          <w:rFonts w:ascii="Garamond" w:hAnsi="Garamond"/>
        </w:rPr>
      </w:pPr>
    </w:p>
    <w:p w:rsidR="00735E04" w:rsidRDefault="009C5828" w:rsidP="00735E04">
      <w:pPr>
        <w:ind w:left="1440" w:hanging="720"/>
      </w:pPr>
      <w:proofErr w:type="spellStart"/>
      <w:proofErr w:type="gramStart"/>
      <w:r>
        <w:rPr>
          <w:rFonts w:ascii="Garamond" w:hAnsi="Garamond"/>
        </w:rPr>
        <w:t>DeWall</w:t>
      </w:r>
      <w:proofErr w:type="spellEnd"/>
      <w:r>
        <w:rPr>
          <w:rFonts w:ascii="Garamond" w:hAnsi="Garamond"/>
        </w:rPr>
        <w:t>,</w:t>
      </w:r>
      <w:proofErr w:type="gramEnd"/>
      <w:r>
        <w:rPr>
          <w:rFonts w:ascii="Garamond" w:hAnsi="Garamond"/>
        </w:rPr>
        <w:t xml:space="preserve"> C.N., </w:t>
      </w:r>
      <w:proofErr w:type="spellStart"/>
      <w:r>
        <w:rPr>
          <w:rFonts w:ascii="Garamond" w:hAnsi="Garamond"/>
        </w:rPr>
        <w:t>Baumeister</w:t>
      </w:r>
      <w:proofErr w:type="spellEnd"/>
      <w:r>
        <w:rPr>
          <w:rFonts w:ascii="Garamond" w:hAnsi="Garamond"/>
        </w:rPr>
        <w:t xml:space="preserve">, R.F., </w:t>
      </w:r>
      <w:proofErr w:type="spellStart"/>
      <w:r>
        <w:rPr>
          <w:rFonts w:ascii="Garamond" w:hAnsi="Garamond"/>
        </w:rPr>
        <w:t>Gailliot</w:t>
      </w:r>
      <w:proofErr w:type="spellEnd"/>
      <w:r>
        <w:rPr>
          <w:rFonts w:ascii="Garamond" w:hAnsi="Garamond"/>
        </w:rPr>
        <w:t xml:space="preserve">, M.T., &amp; </w:t>
      </w:r>
      <w:proofErr w:type="spellStart"/>
      <w:r>
        <w:rPr>
          <w:rFonts w:ascii="Garamond" w:hAnsi="Garamond"/>
        </w:rPr>
        <w:t>Maner</w:t>
      </w:r>
      <w:proofErr w:type="spellEnd"/>
      <w:r>
        <w:rPr>
          <w:rFonts w:ascii="Garamond" w:hAnsi="Garamond"/>
        </w:rPr>
        <w:t xml:space="preserve">, J.K. (2008).  Depletion makes the heart grow less helpful: Helping as a function of self-regulatory energy and genetic relatedness. </w:t>
      </w:r>
      <w:r>
        <w:rPr>
          <w:i/>
        </w:rPr>
        <w:t xml:space="preserve">Personality and Social Psychology Bulletin, 34, </w:t>
      </w:r>
      <w:r>
        <w:t>1653-1662.</w:t>
      </w:r>
    </w:p>
    <w:p w:rsidR="009C5828" w:rsidRPr="009C5828" w:rsidRDefault="009C5828" w:rsidP="00735E04">
      <w:pPr>
        <w:ind w:left="1440" w:hanging="720"/>
      </w:pPr>
    </w:p>
    <w:p w:rsidR="00735E04" w:rsidRPr="00907801" w:rsidRDefault="00907801" w:rsidP="00907801">
      <w:pPr>
        <w:ind w:left="1440" w:hanging="720"/>
        <w:rPr>
          <w:rFonts w:ascii="Garamond" w:hAnsi="Garamond"/>
        </w:rPr>
      </w:pPr>
      <w:proofErr w:type="gramStart"/>
      <w:r>
        <w:rPr>
          <w:rFonts w:ascii="Garamond" w:hAnsi="Garamond"/>
        </w:rPr>
        <w:t xml:space="preserve">Eisenberg, N., </w:t>
      </w:r>
      <w:proofErr w:type="spellStart"/>
      <w:r>
        <w:rPr>
          <w:rFonts w:ascii="Garamond" w:hAnsi="Garamond"/>
        </w:rPr>
        <w:t>Fabes</w:t>
      </w:r>
      <w:proofErr w:type="spellEnd"/>
      <w:r>
        <w:rPr>
          <w:rFonts w:ascii="Garamond" w:hAnsi="Garamond"/>
        </w:rPr>
        <w:t>, R.A., Schaller, M., Carlo, G., &amp; Miller, P.A. (1991).</w:t>
      </w:r>
      <w:proofErr w:type="gramEnd"/>
      <w:r>
        <w:rPr>
          <w:rFonts w:ascii="Garamond" w:hAnsi="Garamond"/>
        </w:rPr>
        <w:t xml:space="preserve">  </w:t>
      </w:r>
      <w:proofErr w:type="gramStart"/>
      <w:r>
        <w:rPr>
          <w:rFonts w:ascii="Garamond" w:hAnsi="Garamond"/>
        </w:rPr>
        <w:t>The relations of parental characteristics and practices to children’s vicarious emotional responding.</w:t>
      </w:r>
      <w:proofErr w:type="gramEnd"/>
      <w:r>
        <w:rPr>
          <w:rFonts w:ascii="Garamond" w:hAnsi="Garamond"/>
        </w:rPr>
        <w:t xml:space="preserve">  </w:t>
      </w:r>
      <w:r>
        <w:rPr>
          <w:rFonts w:ascii="Garamond" w:hAnsi="Garamond"/>
          <w:i/>
        </w:rPr>
        <w:t xml:space="preserve">Child Development, 62, </w:t>
      </w:r>
      <w:r>
        <w:rPr>
          <w:rFonts w:ascii="Garamond" w:hAnsi="Garamond"/>
        </w:rPr>
        <w:t>1393-1408.</w:t>
      </w:r>
    </w:p>
    <w:p w:rsidR="00735E04" w:rsidRDefault="00735E04" w:rsidP="00A641CE">
      <w:pPr>
        <w:ind w:left="1440" w:hanging="720"/>
        <w:rPr>
          <w:rFonts w:ascii="Garamond" w:hAnsi="Garamond"/>
        </w:rPr>
      </w:pPr>
    </w:p>
    <w:p w:rsidR="00735E04" w:rsidRDefault="00907801" w:rsidP="00A641CE">
      <w:pPr>
        <w:ind w:left="1440" w:hanging="720"/>
        <w:rPr>
          <w:rFonts w:ascii="Garamond" w:hAnsi="Garamond"/>
        </w:rPr>
      </w:pPr>
      <w:proofErr w:type="gramStart"/>
      <w:r>
        <w:rPr>
          <w:rFonts w:ascii="Garamond" w:hAnsi="Garamond"/>
        </w:rPr>
        <w:t>Eisenberg, N., Lennon, R., &amp; Roth, K. (1983).</w:t>
      </w:r>
      <w:proofErr w:type="gramEnd"/>
      <w:r>
        <w:rPr>
          <w:rFonts w:ascii="Garamond" w:hAnsi="Garamond"/>
        </w:rPr>
        <w:t xml:space="preserve">  </w:t>
      </w:r>
      <w:proofErr w:type="spellStart"/>
      <w:r>
        <w:rPr>
          <w:rFonts w:ascii="Garamond" w:hAnsi="Garamond"/>
        </w:rPr>
        <w:t>Prosocial</w:t>
      </w:r>
      <w:proofErr w:type="spellEnd"/>
      <w:r>
        <w:rPr>
          <w:rFonts w:ascii="Garamond" w:hAnsi="Garamond"/>
        </w:rPr>
        <w:t xml:space="preserve"> development: A longitudinal study.  </w:t>
      </w:r>
      <w:r>
        <w:rPr>
          <w:rFonts w:ascii="Garamond" w:hAnsi="Garamond"/>
          <w:i/>
        </w:rPr>
        <w:t>Developmental Psychology, 19,</w:t>
      </w:r>
      <w:r>
        <w:rPr>
          <w:rFonts w:ascii="Garamond" w:hAnsi="Garamond"/>
        </w:rPr>
        <w:t xml:space="preserve"> 846-855.</w:t>
      </w:r>
    </w:p>
    <w:p w:rsidR="001A0284" w:rsidRDefault="001A0284" w:rsidP="00A641CE">
      <w:pPr>
        <w:ind w:left="1440" w:hanging="720"/>
        <w:rPr>
          <w:rFonts w:ascii="Garamond" w:hAnsi="Garamond"/>
        </w:rPr>
      </w:pPr>
    </w:p>
    <w:p w:rsidR="001A0284" w:rsidRPr="00A641CE" w:rsidRDefault="001A0284" w:rsidP="00A641CE">
      <w:pPr>
        <w:ind w:left="1440" w:hanging="720"/>
        <w:rPr>
          <w:rFonts w:ascii="Garamond" w:hAnsi="Garamond"/>
        </w:rPr>
      </w:pPr>
      <w:proofErr w:type="gramStart"/>
      <w:r>
        <w:rPr>
          <w:rFonts w:ascii="Garamond" w:hAnsi="Garamond"/>
        </w:rPr>
        <w:t>Knight, G.P., Johnson, L.G., Carlo, G., &amp; Eisenberg, N. (1994).</w:t>
      </w:r>
      <w:proofErr w:type="gramEnd"/>
      <w:r>
        <w:rPr>
          <w:rFonts w:ascii="Garamond" w:hAnsi="Garamond"/>
        </w:rPr>
        <w:t xml:space="preserve">  A multiplicative model of the dispositional antecedents of </w:t>
      </w:r>
      <w:proofErr w:type="spellStart"/>
      <w:r>
        <w:rPr>
          <w:rFonts w:ascii="Garamond" w:hAnsi="Garamond"/>
        </w:rPr>
        <w:t>prosocial</w:t>
      </w:r>
      <w:proofErr w:type="spellEnd"/>
      <w:r>
        <w:rPr>
          <w:rFonts w:ascii="Garamond" w:hAnsi="Garamond"/>
        </w:rPr>
        <w:t xml:space="preserve"> behavior: Predicting more of the people more of the time.  </w:t>
      </w:r>
      <w:r>
        <w:rPr>
          <w:rFonts w:ascii="Garamond" w:hAnsi="Garamond"/>
          <w:i/>
        </w:rPr>
        <w:t xml:space="preserve">Journal of Personality and Social Psychology, 66, </w:t>
      </w:r>
      <w:r w:rsidR="00A641CE">
        <w:rPr>
          <w:rFonts w:ascii="Garamond" w:hAnsi="Garamond"/>
        </w:rPr>
        <w:t>178-183.</w:t>
      </w:r>
    </w:p>
    <w:p w:rsidR="00907801" w:rsidRDefault="00907801" w:rsidP="00A641CE">
      <w:pPr>
        <w:ind w:left="1440" w:hanging="720"/>
        <w:rPr>
          <w:rFonts w:ascii="Garamond" w:hAnsi="Garamond"/>
        </w:rPr>
      </w:pPr>
    </w:p>
    <w:p w:rsidR="005E3AB1" w:rsidRPr="005E3AB1" w:rsidRDefault="005E3AB1" w:rsidP="00A641CE">
      <w:pPr>
        <w:ind w:left="1440" w:hanging="720"/>
        <w:rPr>
          <w:rFonts w:ascii="Garamond" w:hAnsi="Garamond"/>
        </w:rPr>
      </w:pPr>
      <w:proofErr w:type="spellStart"/>
      <w:proofErr w:type="gramStart"/>
      <w:r>
        <w:rPr>
          <w:rFonts w:ascii="Garamond" w:hAnsi="Garamond"/>
        </w:rPr>
        <w:t>Maner</w:t>
      </w:r>
      <w:proofErr w:type="spellEnd"/>
      <w:r>
        <w:rPr>
          <w:rFonts w:ascii="Garamond" w:hAnsi="Garamond"/>
        </w:rPr>
        <w:t xml:space="preserve">, J.K. &amp; </w:t>
      </w:r>
      <w:proofErr w:type="spellStart"/>
      <w:r>
        <w:rPr>
          <w:rFonts w:ascii="Garamond" w:hAnsi="Garamond"/>
        </w:rPr>
        <w:t>Gailliot</w:t>
      </w:r>
      <w:proofErr w:type="spellEnd"/>
      <w:r>
        <w:rPr>
          <w:rFonts w:ascii="Garamond" w:hAnsi="Garamond"/>
        </w:rPr>
        <w:t>, M.T. (2007).</w:t>
      </w:r>
      <w:proofErr w:type="gramEnd"/>
      <w:r>
        <w:rPr>
          <w:rFonts w:ascii="Garamond" w:hAnsi="Garamond"/>
        </w:rPr>
        <w:t xml:space="preserve">  Altruism and egoism: </w:t>
      </w:r>
      <w:proofErr w:type="spellStart"/>
      <w:r>
        <w:rPr>
          <w:rFonts w:ascii="Garamond" w:hAnsi="Garamond"/>
        </w:rPr>
        <w:t>Prosocial</w:t>
      </w:r>
      <w:proofErr w:type="spellEnd"/>
      <w:r>
        <w:rPr>
          <w:rFonts w:ascii="Garamond" w:hAnsi="Garamond"/>
        </w:rPr>
        <w:t xml:space="preserve"> motivations for helping depend on relationship context.  </w:t>
      </w:r>
      <w:r>
        <w:rPr>
          <w:rFonts w:ascii="Garamond" w:hAnsi="Garamond"/>
          <w:i/>
        </w:rPr>
        <w:t>European Journal of Social Psychology, 37,</w:t>
      </w:r>
      <w:r>
        <w:rPr>
          <w:rFonts w:ascii="Garamond" w:hAnsi="Garamond"/>
        </w:rPr>
        <w:t xml:space="preserve"> 347-358.</w:t>
      </w:r>
    </w:p>
    <w:p w:rsidR="005E3AB1" w:rsidRDefault="005E3AB1" w:rsidP="00A641CE">
      <w:pPr>
        <w:ind w:left="1440" w:hanging="720"/>
        <w:rPr>
          <w:rFonts w:ascii="Garamond" w:hAnsi="Garamond"/>
        </w:rPr>
      </w:pPr>
    </w:p>
    <w:p w:rsidR="005E386F" w:rsidRDefault="005E386F" w:rsidP="00A641CE">
      <w:pPr>
        <w:ind w:left="1440" w:hanging="720"/>
        <w:rPr>
          <w:rFonts w:ascii="Garamond" w:hAnsi="Garamond"/>
        </w:rPr>
      </w:pPr>
      <w:proofErr w:type="spellStart"/>
      <w:proofErr w:type="gramStart"/>
      <w:r>
        <w:rPr>
          <w:rFonts w:ascii="Garamond" w:hAnsi="Garamond"/>
        </w:rPr>
        <w:t>Penner</w:t>
      </w:r>
      <w:proofErr w:type="spellEnd"/>
      <w:r>
        <w:rPr>
          <w:rFonts w:ascii="Garamond" w:hAnsi="Garamond"/>
        </w:rPr>
        <w:t xml:space="preserve">, L.A., </w:t>
      </w:r>
      <w:proofErr w:type="spellStart"/>
      <w:r>
        <w:rPr>
          <w:rFonts w:ascii="Garamond" w:hAnsi="Garamond"/>
        </w:rPr>
        <w:t>Dovidio</w:t>
      </w:r>
      <w:proofErr w:type="spellEnd"/>
      <w:r>
        <w:rPr>
          <w:rFonts w:ascii="Garamond" w:hAnsi="Garamond"/>
        </w:rPr>
        <w:t xml:space="preserve">, J.H., </w:t>
      </w:r>
      <w:proofErr w:type="spellStart"/>
      <w:r>
        <w:rPr>
          <w:rFonts w:ascii="Garamond" w:hAnsi="Garamond"/>
        </w:rPr>
        <w:t>Piliavin</w:t>
      </w:r>
      <w:proofErr w:type="spellEnd"/>
      <w:r>
        <w:rPr>
          <w:rFonts w:ascii="Garamond" w:hAnsi="Garamond"/>
        </w:rPr>
        <w:t>, J.A., &amp; Schroeder, D.A. (2005).</w:t>
      </w:r>
      <w:proofErr w:type="gramEnd"/>
      <w:r>
        <w:rPr>
          <w:rFonts w:ascii="Garamond" w:hAnsi="Garamond"/>
        </w:rPr>
        <w:t xml:space="preserve">  </w:t>
      </w:r>
      <w:proofErr w:type="spellStart"/>
      <w:r>
        <w:rPr>
          <w:rFonts w:ascii="Garamond" w:hAnsi="Garamond"/>
        </w:rPr>
        <w:t>Prosocial</w:t>
      </w:r>
      <w:proofErr w:type="spellEnd"/>
      <w:r>
        <w:rPr>
          <w:rFonts w:ascii="Garamond" w:hAnsi="Garamond"/>
        </w:rPr>
        <w:t xml:space="preserve"> Behavior: Multilevel Perspectives.  </w:t>
      </w:r>
      <w:r>
        <w:rPr>
          <w:rFonts w:ascii="Garamond" w:hAnsi="Garamond"/>
          <w:i/>
        </w:rPr>
        <w:t xml:space="preserve">The Annual Review of Psychology, 56, </w:t>
      </w:r>
      <w:r>
        <w:rPr>
          <w:rFonts w:ascii="Garamond" w:hAnsi="Garamond"/>
        </w:rPr>
        <w:t>365-392.</w:t>
      </w:r>
    </w:p>
    <w:p w:rsidR="005E386F" w:rsidRPr="005E386F" w:rsidRDefault="005E386F" w:rsidP="00A641CE">
      <w:pPr>
        <w:ind w:left="1440" w:hanging="720"/>
        <w:rPr>
          <w:rFonts w:ascii="Garamond" w:hAnsi="Garamond"/>
        </w:rPr>
      </w:pPr>
    </w:p>
    <w:p w:rsidR="00907801" w:rsidRDefault="00907801" w:rsidP="00A641CE">
      <w:pPr>
        <w:ind w:left="1440" w:hanging="720"/>
        <w:rPr>
          <w:rFonts w:ascii="Garamond" w:hAnsi="Garamond"/>
        </w:rPr>
      </w:pPr>
      <w:proofErr w:type="spellStart"/>
      <w:proofErr w:type="gramStart"/>
      <w:r>
        <w:rPr>
          <w:rFonts w:ascii="Garamond" w:hAnsi="Garamond"/>
        </w:rPr>
        <w:t>Penner</w:t>
      </w:r>
      <w:proofErr w:type="spellEnd"/>
      <w:r>
        <w:rPr>
          <w:rFonts w:ascii="Garamond" w:hAnsi="Garamond"/>
        </w:rPr>
        <w:t xml:space="preserve">, L.A., </w:t>
      </w:r>
      <w:proofErr w:type="spellStart"/>
      <w:r>
        <w:rPr>
          <w:rFonts w:ascii="Garamond" w:hAnsi="Garamond"/>
        </w:rPr>
        <w:t>Fritzsche</w:t>
      </w:r>
      <w:proofErr w:type="spellEnd"/>
      <w:r>
        <w:rPr>
          <w:rFonts w:ascii="Garamond" w:hAnsi="Garamond"/>
        </w:rPr>
        <w:t xml:space="preserve">, B.A., </w:t>
      </w:r>
      <w:proofErr w:type="spellStart"/>
      <w:r>
        <w:rPr>
          <w:rFonts w:ascii="Garamond" w:hAnsi="Garamond"/>
        </w:rPr>
        <w:t>Craiger</w:t>
      </w:r>
      <w:proofErr w:type="spellEnd"/>
      <w:r>
        <w:rPr>
          <w:rFonts w:ascii="Garamond" w:hAnsi="Garamond"/>
        </w:rPr>
        <w:t xml:space="preserve">, J.P., </w:t>
      </w:r>
      <w:proofErr w:type="spellStart"/>
      <w:r>
        <w:rPr>
          <w:rFonts w:ascii="Garamond" w:hAnsi="Garamond"/>
        </w:rPr>
        <w:t>Freifeld</w:t>
      </w:r>
      <w:proofErr w:type="spellEnd"/>
      <w:r>
        <w:rPr>
          <w:rFonts w:ascii="Garamond" w:hAnsi="Garamond"/>
        </w:rPr>
        <w:t>, T.R. (1995).</w:t>
      </w:r>
      <w:proofErr w:type="gramEnd"/>
      <w:r>
        <w:rPr>
          <w:rFonts w:ascii="Garamond" w:hAnsi="Garamond"/>
        </w:rPr>
        <w:t xml:space="preserve">  </w:t>
      </w:r>
      <w:proofErr w:type="gramStart"/>
      <w:r>
        <w:rPr>
          <w:rFonts w:ascii="Garamond" w:hAnsi="Garamond"/>
        </w:rPr>
        <w:t xml:space="preserve">Measuring the </w:t>
      </w:r>
      <w:proofErr w:type="spellStart"/>
      <w:r>
        <w:rPr>
          <w:rFonts w:ascii="Garamond" w:hAnsi="Garamond"/>
        </w:rPr>
        <w:t>prosocial</w:t>
      </w:r>
      <w:proofErr w:type="spellEnd"/>
      <w:r>
        <w:rPr>
          <w:rFonts w:ascii="Garamond" w:hAnsi="Garamond"/>
        </w:rPr>
        <w:t xml:space="preserve"> personality.</w:t>
      </w:r>
      <w:proofErr w:type="gramEnd"/>
      <w:r>
        <w:rPr>
          <w:rFonts w:ascii="Garamond" w:hAnsi="Garamond"/>
        </w:rPr>
        <w:t xml:space="preserve">  In J.N. Butcher &amp; C.D. </w:t>
      </w:r>
      <w:proofErr w:type="spellStart"/>
      <w:r>
        <w:rPr>
          <w:rFonts w:ascii="Garamond" w:hAnsi="Garamond"/>
        </w:rPr>
        <w:t>Spielberger</w:t>
      </w:r>
      <w:proofErr w:type="spellEnd"/>
      <w:r>
        <w:rPr>
          <w:rFonts w:ascii="Garamond" w:hAnsi="Garamond"/>
        </w:rPr>
        <w:t xml:space="preserve">, C.D. (Eds.), </w:t>
      </w:r>
      <w:r>
        <w:rPr>
          <w:rFonts w:ascii="Garamond" w:hAnsi="Garamond"/>
          <w:i/>
        </w:rPr>
        <w:t>Advances in Personality Assessment</w:t>
      </w:r>
      <w:r>
        <w:rPr>
          <w:rFonts w:ascii="Garamond" w:hAnsi="Garamond"/>
        </w:rPr>
        <w:t xml:space="preserve"> (Vol. 10, pp. 147-163).  Hillsdale, NJ: Lawrence Erlbaum Associates.</w:t>
      </w:r>
    </w:p>
    <w:p w:rsidR="00907801" w:rsidRDefault="00907801" w:rsidP="00A641CE">
      <w:pPr>
        <w:ind w:left="1440" w:hanging="720"/>
        <w:rPr>
          <w:rFonts w:ascii="Garamond" w:hAnsi="Garamond"/>
        </w:rPr>
      </w:pPr>
    </w:p>
    <w:p w:rsidR="004E77D0" w:rsidRDefault="004E77D0" w:rsidP="00A641CE">
      <w:pPr>
        <w:ind w:left="1440" w:hanging="720"/>
        <w:rPr>
          <w:rFonts w:ascii="Garamond" w:hAnsi="Garamond"/>
        </w:rPr>
      </w:pPr>
      <w:proofErr w:type="spellStart"/>
      <w:proofErr w:type="gramStart"/>
      <w:r>
        <w:rPr>
          <w:rFonts w:ascii="Garamond" w:hAnsi="Garamond"/>
        </w:rPr>
        <w:t>Piliavin</w:t>
      </w:r>
      <w:proofErr w:type="spellEnd"/>
      <w:r>
        <w:rPr>
          <w:rFonts w:ascii="Garamond" w:hAnsi="Garamond"/>
        </w:rPr>
        <w:t xml:space="preserve">, I.M., </w:t>
      </w:r>
      <w:proofErr w:type="spellStart"/>
      <w:r>
        <w:rPr>
          <w:rFonts w:ascii="Garamond" w:hAnsi="Garamond"/>
        </w:rPr>
        <w:t>Piliavin</w:t>
      </w:r>
      <w:proofErr w:type="spellEnd"/>
      <w:r>
        <w:rPr>
          <w:rFonts w:ascii="Garamond" w:hAnsi="Garamond"/>
        </w:rPr>
        <w:t>, J.A., &amp; Rodin, J. (1975).</w:t>
      </w:r>
      <w:proofErr w:type="gramEnd"/>
      <w:r>
        <w:rPr>
          <w:rFonts w:ascii="Garamond" w:hAnsi="Garamond"/>
        </w:rPr>
        <w:t xml:space="preserve">  </w:t>
      </w:r>
      <w:proofErr w:type="gramStart"/>
      <w:r>
        <w:rPr>
          <w:rFonts w:ascii="Garamond" w:hAnsi="Garamond"/>
        </w:rPr>
        <w:t>Costs, diffusion, and the stigmatized victim.</w:t>
      </w:r>
      <w:proofErr w:type="gramEnd"/>
      <w:r>
        <w:rPr>
          <w:rFonts w:ascii="Garamond" w:hAnsi="Garamond"/>
        </w:rPr>
        <w:t xml:space="preserve">  </w:t>
      </w:r>
      <w:r>
        <w:rPr>
          <w:rFonts w:ascii="Garamond" w:hAnsi="Garamond"/>
          <w:i/>
        </w:rPr>
        <w:t xml:space="preserve">Journal of Personality and Social Psychology, 32, </w:t>
      </w:r>
      <w:r>
        <w:rPr>
          <w:rFonts w:ascii="Garamond" w:hAnsi="Garamond"/>
        </w:rPr>
        <w:t>429-438.</w:t>
      </w:r>
    </w:p>
    <w:p w:rsidR="00A641CE" w:rsidRPr="00A641CE" w:rsidRDefault="00A641CE" w:rsidP="00A641CE">
      <w:pPr>
        <w:ind w:left="1440" w:hanging="720"/>
        <w:rPr>
          <w:rFonts w:ascii="Garamond" w:hAnsi="Garamond"/>
        </w:rPr>
      </w:pPr>
      <w:proofErr w:type="spellStart"/>
      <w:proofErr w:type="gramStart"/>
      <w:r>
        <w:rPr>
          <w:rFonts w:ascii="Garamond" w:hAnsi="Garamond"/>
        </w:rPr>
        <w:lastRenderedPageBreak/>
        <w:t>Poulin</w:t>
      </w:r>
      <w:proofErr w:type="spellEnd"/>
      <w:r>
        <w:rPr>
          <w:rFonts w:ascii="Garamond" w:hAnsi="Garamond"/>
        </w:rPr>
        <w:t>, M. (2012).</w:t>
      </w:r>
      <w:proofErr w:type="gramEnd"/>
      <w:r>
        <w:rPr>
          <w:rFonts w:ascii="Garamond" w:hAnsi="Garamond"/>
        </w:rPr>
        <w:t xml:space="preserve">  Our genes want us to be altruists.  </w:t>
      </w:r>
      <w:proofErr w:type="gramStart"/>
      <w:r>
        <w:rPr>
          <w:rFonts w:ascii="Garamond" w:hAnsi="Garamond"/>
          <w:i/>
        </w:rPr>
        <w:t>Association for Psychological Science Observer, 25</w:t>
      </w:r>
      <w:r>
        <w:rPr>
          <w:rFonts w:ascii="Garamond" w:hAnsi="Garamond"/>
        </w:rPr>
        <w:t>.</w:t>
      </w:r>
      <w:proofErr w:type="gramEnd"/>
      <w:r>
        <w:rPr>
          <w:rFonts w:ascii="Garamond" w:hAnsi="Garamond"/>
        </w:rPr>
        <w:t xml:space="preserve">  Retrieved from: </w:t>
      </w:r>
      <w:r w:rsidRPr="00A641CE">
        <w:rPr>
          <w:rFonts w:ascii="Garamond" w:hAnsi="Garamond"/>
        </w:rPr>
        <w:t>http://www.psychologicalscience.org/index.php/publications/observer/2012/december-12/our-genes-want-us-to-be-altruists.html</w:t>
      </w:r>
    </w:p>
    <w:p w:rsidR="004E77D0" w:rsidRDefault="004E77D0" w:rsidP="00A641CE">
      <w:pPr>
        <w:ind w:left="1440" w:hanging="720"/>
        <w:rPr>
          <w:rFonts w:ascii="Garamond" w:hAnsi="Garamond"/>
        </w:rPr>
      </w:pPr>
    </w:p>
    <w:p w:rsidR="004E77D0" w:rsidRDefault="004E77D0" w:rsidP="00A641CE">
      <w:pPr>
        <w:ind w:left="1440" w:hanging="720"/>
        <w:rPr>
          <w:rFonts w:ascii="Garamond" w:hAnsi="Garamond"/>
        </w:rPr>
      </w:pPr>
      <w:proofErr w:type="gramStart"/>
      <w:r>
        <w:rPr>
          <w:rFonts w:ascii="Garamond" w:hAnsi="Garamond"/>
        </w:rPr>
        <w:t xml:space="preserve">Rushton, J.P., </w:t>
      </w:r>
      <w:proofErr w:type="spellStart"/>
      <w:r>
        <w:rPr>
          <w:rFonts w:ascii="Garamond" w:hAnsi="Garamond"/>
        </w:rPr>
        <w:t>Chrisjohn</w:t>
      </w:r>
      <w:proofErr w:type="spellEnd"/>
      <w:r>
        <w:rPr>
          <w:rFonts w:ascii="Garamond" w:hAnsi="Garamond"/>
        </w:rPr>
        <w:t xml:space="preserve">, R.D., &amp; </w:t>
      </w:r>
      <w:proofErr w:type="spellStart"/>
      <w:r>
        <w:rPr>
          <w:rFonts w:ascii="Garamond" w:hAnsi="Garamond"/>
        </w:rPr>
        <w:t>Fekken</w:t>
      </w:r>
      <w:proofErr w:type="spellEnd"/>
      <w:r>
        <w:rPr>
          <w:rFonts w:ascii="Garamond" w:hAnsi="Garamond"/>
        </w:rPr>
        <w:t>, G.C. (1981).</w:t>
      </w:r>
      <w:proofErr w:type="gramEnd"/>
      <w:r>
        <w:rPr>
          <w:rFonts w:ascii="Garamond" w:hAnsi="Garamond"/>
        </w:rPr>
        <w:t xml:space="preserve">  The altruistic personality and the self-report altruism scale.  </w:t>
      </w:r>
      <w:r>
        <w:rPr>
          <w:rFonts w:ascii="Garamond" w:hAnsi="Garamond"/>
          <w:i/>
        </w:rPr>
        <w:t>Personality and Individual Differences, 2,</w:t>
      </w:r>
      <w:r>
        <w:rPr>
          <w:rFonts w:ascii="Garamond" w:hAnsi="Garamond"/>
        </w:rPr>
        <w:t xml:space="preserve"> 293-302.</w:t>
      </w:r>
    </w:p>
    <w:p w:rsidR="00A641CE" w:rsidRPr="004E77D0" w:rsidRDefault="00A641CE" w:rsidP="00A641CE">
      <w:pPr>
        <w:ind w:left="1440" w:hanging="720"/>
        <w:rPr>
          <w:rFonts w:ascii="Garamond" w:hAnsi="Garamond"/>
        </w:rPr>
      </w:pPr>
    </w:p>
    <w:p w:rsidR="00907801" w:rsidRPr="00907801" w:rsidRDefault="00907801" w:rsidP="00735E04">
      <w:pPr>
        <w:ind w:left="720"/>
        <w:rPr>
          <w:rFonts w:ascii="Garamond" w:hAnsi="Garamond"/>
        </w:rPr>
      </w:pPr>
    </w:p>
    <w:p w:rsidR="000501C5" w:rsidRPr="0060297F" w:rsidRDefault="00046ECD" w:rsidP="00DD6418">
      <w:pPr>
        <w:jc w:val="center"/>
        <w:rPr>
          <w:rFonts w:ascii="Garamond" w:hAnsi="Garamond"/>
          <w:b/>
        </w:rPr>
      </w:pPr>
      <w:r w:rsidRPr="0060297F">
        <w:rPr>
          <w:rFonts w:ascii="Garamond" w:hAnsi="Garamond"/>
          <w:b/>
        </w:rPr>
        <w:t>Tentative Course Schedule</w:t>
      </w:r>
    </w:p>
    <w:p w:rsidR="00AF6C94" w:rsidRPr="0060297F" w:rsidRDefault="00AF6C94" w:rsidP="00035F13">
      <w:pPr>
        <w:rPr>
          <w:rFonts w:ascii="Garamond" w:hAnsi="Garamond"/>
          <w:b/>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20"/>
        <w:gridCol w:w="3510"/>
        <w:gridCol w:w="2790"/>
        <w:gridCol w:w="2520"/>
      </w:tblGrid>
      <w:tr w:rsidR="00E710C1" w:rsidRPr="0060297F" w:rsidTr="00E710C1">
        <w:trPr>
          <w:trHeight w:val="494"/>
        </w:trPr>
        <w:tc>
          <w:tcPr>
            <w:tcW w:w="1080" w:type="dxa"/>
          </w:tcPr>
          <w:p w:rsidR="007C2A61" w:rsidRPr="0060297F" w:rsidRDefault="007C2A61" w:rsidP="00035F13">
            <w:pPr>
              <w:jc w:val="center"/>
              <w:rPr>
                <w:rFonts w:ascii="Garamond" w:hAnsi="Garamond"/>
                <w:b/>
              </w:rPr>
            </w:pPr>
          </w:p>
          <w:p w:rsidR="000C2974" w:rsidRPr="0060297F" w:rsidRDefault="000C2974" w:rsidP="00035F13">
            <w:pPr>
              <w:jc w:val="center"/>
              <w:rPr>
                <w:rFonts w:ascii="Garamond" w:hAnsi="Garamond"/>
                <w:b/>
              </w:rPr>
            </w:pPr>
            <w:r w:rsidRPr="0060297F">
              <w:rPr>
                <w:rFonts w:ascii="Garamond" w:hAnsi="Garamond"/>
                <w:b/>
              </w:rPr>
              <w:t>Week</w:t>
            </w:r>
          </w:p>
          <w:p w:rsidR="007C2A61" w:rsidRPr="0060297F" w:rsidRDefault="007C2A61" w:rsidP="00035F13">
            <w:pPr>
              <w:jc w:val="center"/>
              <w:rPr>
                <w:rFonts w:ascii="Garamond" w:hAnsi="Garamond"/>
                <w:b/>
              </w:rPr>
            </w:pPr>
          </w:p>
        </w:tc>
        <w:tc>
          <w:tcPr>
            <w:tcW w:w="720" w:type="dxa"/>
          </w:tcPr>
          <w:p w:rsidR="007C2A61" w:rsidRPr="0060297F" w:rsidRDefault="007C2A61" w:rsidP="00035F13">
            <w:pPr>
              <w:jc w:val="center"/>
              <w:rPr>
                <w:rFonts w:ascii="Garamond" w:hAnsi="Garamond"/>
                <w:b/>
              </w:rPr>
            </w:pPr>
          </w:p>
          <w:p w:rsidR="000C2974" w:rsidRPr="0060297F" w:rsidRDefault="000C2974" w:rsidP="00035F13">
            <w:pPr>
              <w:jc w:val="center"/>
              <w:rPr>
                <w:rFonts w:ascii="Garamond" w:hAnsi="Garamond"/>
                <w:b/>
              </w:rPr>
            </w:pPr>
            <w:r w:rsidRPr="0060297F">
              <w:rPr>
                <w:rFonts w:ascii="Garamond" w:hAnsi="Garamond"/>
                <w:b/>
              </w:rPr>
              <w:t>Date</w:t>
            </w:r>
          </w:p>
        </w:tc>
        <w:tc>
          <w:tcPr>
            <w:tcW w:w="3510" w:type="dxa"/>
          </w:tcPr>
          <w:p w:rsidR="007C2A61" w:rsidRPr="0060297F" w:rsidRDefault="007C2A61" w:rsidP="00035F13">
            <w:pPr>
              <w:jc w:val="center"/>
              <w:rPr>
                <w:rFonts w:ascii="Garamond" w:hAnsi="Garamond"/>
                <w:b/>
              </w:rPr>
            </w:pPr>
          </w:p>
          <w:p w:rsidR="000C2974" w:rsidRPr="0060297F" w:rsidRDefault="000C2974" w:rsidP="00035F13">
            <w:pPr>
              <w:jc w:val="center"/>
              <w:rPr>
                <w:rFonts w:ascii="Garamond" w:hAnsi="Garamond"/>
                <w:b/>
              </w:rPr>
            </w:pPr>
            <w:r w:rsidRPr="0060297F">
              <w:rPr>
                <w:rFonts w:ascii="Garamond" w:hAnsi="Garamond"/>
                <w:b/>
              </w:rPr>
              <w:t>Topic</w:t>
            </w:r>
          </w:p>
        </w:tc>
        <w:tc>
          <w:tcPr>
            <w:tcW w:w="2790" w:type="dxa"/>
          </w:tcPr>
          <w:p w:rsidR="007C2A61" w:rsidRPr="0060297F" w:rsidRDefault="007C2A61" w:rsidP="00035F13">
            <w:pPr>
              <w:jc w:val="center"/>
              <w:rPr>
                <w:rFonts w:ascii="Garamond" w:hAnsi="Garamond"/>
                <w:b/>
              </w:rPr>
            </w:pPr>
          </w:p>
          <w:p w:rsidR="000C2974" w:rsidRPr="0060297F" w:rsidRDefault="00C028CA" w:rsidP="00035F13">
            <w:pPr>
              <w:jc w:val="center"/>
              <w:rPr>
                <w:rFonts w:ascii="Garamond" w:hAnsi="Garamond"/>
                <w:b/>
              </w:rPr>
            </w:pPr>
            <w:r w:rsidRPr="0060297F">
              <w:rPr>
                <w:rFonts w:ascii="Garamond" w:hAnsi="Garamond"/>
                <w:b/>
              </w:rPr>
              <w:t>Readings</w:t>
            </w:r>
          </w:p>
        </w:tc>
        <w:tc>
          <w:tcPr>
            <w:tcW w:w="2520" w:type="dxa"/>
          </w:tcPr>
          <w:p w:rsidR="007C2A61" w:rsidRPr="0060297F" w:rsidRDefault="007C2A61" w:rsidP="00035F13">
            <w:pPr>
              <w:jc w:val="center"/>
              <w:rPr>
                <w:rFonts w:ascii="Garamond" w:hAnsi="Garamond"/>
                <w:b/>
              </w:rPr>
            </w:pPr>
          </w:p>
          <w:p w:rsidR="000C2974" w:rsidRPr="0060297F" w:rsidRDefault="000C2974" w:rsidP="00035F13">
            <w:pPr>
              <w:jc w:val="center"/>
              <w:rPr>
                <w:rFonts w:ascii="Garamond" w:hAnsi="Garamond"/>
                <w:b/>
              </w:rPr>
            </w:pPr>
            <w:r w:rsidRPr="0060297F">
              <w:rPr>
                <w:rFonts w:ascii="Garamond" w:hAnsi="Garamond"/>
                <w:b/>
              </w:rPr>
              <w:t>Due</w:t>
            </w:r>
          </w:p>
        </w:tc>
      </w:tr>
      <w:tr w:rsidR="00E710C1" w:rsidRPr="0060297F" w:rsidTr="00E710C1">
        <w:trPr>
          <w:trHeight w:val="242"/>
        </w:trPr>
        <w:tc>
          <w:tcPr>
            <w:tcW w:w="1080" w:type="dxa"/>
          </w:tcPr>
          <w:p w:rsidR="000C2974" w:rsidRPr="0060297F" w:rsidRDefault="000C2974" w:rsidP="00035F13">
            <w:pPr>
              <w:jc w:val="center"/>
              <w:rPr>
                <w:rFonts w:ascii="Garamond" w:hAnsi="Garamond"/>
              </w:rPr>
            </w:pPr>
            <w:r w:rsidRPr="0060297F">
              <w:rPr>
                <w:rFonts w:ascii="Garamond" w:hAnsi="Garamond"/>
              </w:rPr>
              <w:t>1</w:t>
            </w:r>
          </w:p>
        </w:tc>
        <w:tc>
          <w:tcPr>
            <w:tcW w:w="720" w:type="dxa"/>
          </w:tcPr>
          <w:p w:rsidR="000C2974" w:rsidRPr="0060297F" w:rsidRDefault="00645753" w:rsidP="00035F13">
            <w:pPr>
              <w:jc w:val="center"/>
              <w:rPr>
                <w:rFonts w:ascii="Garamond" w:hAnsi="Garamond"/>
              </w:rPr>
            </w:pPr>
            <w:r>
              <w:rPr>
                <w:rFonts w:ascii="Garamond" w:hAnsi="Garamond"/>
              </w:rPr>
              <w:t>1/15</w:t>
            </w:r>
          </w:p>
        </w:tc>
        <w:tc>
          <w:tcPr>
            <w:tcW w:w="3510" w:type="dxa"/>
          </w:tcPr>
          <w:p w:rsidR="00DD6418" w:rsidRDefault="007C632F" w:rsidP="00035F13">
            <w:pPr>
              <w:rPr>
                <w:rFonts w:ascii="Garamond" w:hAnsi="Garamond"/>
              </w:rPr>
            </w:pPr>
            <w:r>
              <w:rPr>
                <w:rFonts w:ascii="Garamond" w:hAnsi="Garamond"/>
              </w:rPr>
              <w:t>Course Introduction and Overview</w:t>
            </w:r>
          </w:p>
          <w:p w:rsidR="006B2272" w:rsidRPr="009A163A" w:rsidRDefault="006B2272" w:rsidP="00035F13">
            <w:pPr>
              <w:rPr>
                <w:rFonts w:ascii="Garamond" w:hAnsi="Garamond"/>
              </w:rPr>
            </w:pPr>
            <w:r>
              <w:rPr>
                <w:rFonts w:ascii="Garamond" w:hAnsi="Garamond"/>
              </w:rPr>
              <w:t xml:space="preserve">Introduction to the </w:t>
            </w:r>
            <w:r w:rsidR="00E710C1">
              <w:rPr>
                <w:rFonts w:ascii="Garamond" w:hAnsi="Garamond"/>
              </w:rPr>
              <w:t>Issues</w:t>
            </w:r>
          </w:p>
        </w:tc>
        <w:tc>
          <w:tcPr>
            <w:tcW w:w="2790" w:type="dxa"/>
          </w:tcPr>
          <w:p w:rsidR="000C2974" w:rsidRPr="0060297F" w:rsidRDefault="000C2974" w:rsidP="00035F13">
            <w:pPr>
              <w:jc w:val="center"/>
              <w:rPr>
                <w:rFonts w:ascii="Garamond" w:hAnsi="Garamond"/>
              </w:rPr>
            </w:pPr>
          </w:p>
        </w:tc>
        <w:tc>
          <w:tcPr>
            <w:tcW w:w="2520" w:type="dxa"/>
          </w:tcPr>
          <w:p w:rsidR="000C2974" w:rsidRPr="0060297F" w:rsidRDefault="000C2974" w:rsidP="00035F13">
            <w:pPr>
              <w:jc w:val="center"/>
              <w:rPr>
                <w:rFonts w:ascii="Garamond" w:hAnsi="Garamond"/>
              </w:rPr>
            </w:pPr>
          </w:p>
        </w:tc>
      </w:tr>
      <w:tr w:rsidR="00E710C1" w:rsidRPr="0060297F" w:rsidTr="00E710C1">
        <w:trPr>
          <w:trHeight w:val="240"/>
        </w:trPr>
        <w:tc>
          <w:tcPr>
            <w:tcW w:w="1080" w:type="dxa"/>
          </w:tcPr>
          <w:p w:rsidR="000C2974" w:rsidRPr="0060297F" w:rsidRDefault="00F73794" w:rsidP="00035F13">
            <w:pPr>
              <w:jc w:val="center"/>
              <w:rPr>
                <w:rFonts w:ascii="Garamond" w:hAnsi="Garamond"/>
              </w:rPr>
            </w:pPr>
            <w:r>
              <w:rPr>
                <w:rFonts w:ascii="Garamond" w:hAnsi="Garamond"/>
              </w:rPr>
              <w:t>2</w:t>
            </w:r>
          </w:p>
        </w:tc>
        <w:tc>
          <w:tcPr>
            <w:tcW w:w="720" w:type="dxa"/>
          </w:tcPr>
          <w:p w:rsidR="000C2974" w:rsidRPr="0060297F" w:rsidRDefault="00645753" w:rsidP="00035F13">
            <w:pPr>
              <w:jc w:val="center"/>
              <w:rPr>
                <w:rFonts w:ascii="Garamond" w:hAnsi="Garamond"/>
              </w:rPr>
            </w:pPr>
            <w:r>
              <w:rPr>
                <w:rFonts w:ascii="Garamond" w:hAnsi="Garamond"/>
              </w:rPr>
              <w:t>1/22</w:t>
            </w:r>
          </w:p>
        </w:tc>
        <w:tc>
          <w:tcPr>
            <w:tcW w:w="3510" w:type="dxa"/>
          </w:tcPr>
          <w:p w:rsidR="007C632F" w:rsidRPr="0060297F" w:rsidRDefault="006B2272" w:rsidP="007C632F">
            <w:pPr>
              <w:rPr>
                <w:rFonts w:ascii="Garamond" w:hAnsi="Garamond"/>
              </w:rPr>
            </w:pPr>
            <w:r>
              <w:rPr>
                <w:rFonts w:ascii="Garamond" w:hAnsi="Garamond"/>
              </w:rPr>
              <w:t>Social/Cognitive Perspectives</w:t>
            </w:r>
          </w:p>
        </w:tc>
        <w:tc>
          <w:tcPr>
            <w:tcW w:w="2790" w:type="dxa"/>
          </w:tcPr>
          <w:p w:rsidR="00191D4C" w:rsidRPr="0060297F" w:rsidRDefault="00D75F4F" w:rsidP="00D75F4F">
            <w:pPr>
              <w:jc w:val="center"/>
              <w:rPr>
                <w:rFonts w:ascii="Garamond" w:hAnsi="Garamond"/>
              </w:rPr>
            </w:pPr>
            <w:proofErr w:type="spellStart"/>
            <w:r>
              <w:rPr>
                <w:rFonts w:ascii="Garamond" w:hAnsi="Garamond"/>
              </w:rPr>
              <w:t>Piliavin</w:t>
            </w:r>
            <w:proofErr w:type="spellEnd"/>
            <w:r>
              <w:rPr>
                <w:rFonts w:ascii="Garamond" w:hAnsi="Garamond"/>
              </w:rPr>
              <w:t xml:space="preserve"> et al. (1975)</w:t>
            </w:r>
          </w:p>
        </w:tc>
        <w:tc>
          <w:tcPr>
            <w:tcW w:w="2520" w:type="dxa"/>
          </w:tcPr>
          <w:p w:rsidR="000C2974" w:rsidRPr="006773BE" w:rsidRDefault="006773BE" w:rsidP="006773BE">
            <w:pPr>
              <w:jc w:val="center"/>
              <w:rPr>
                <w:rFonts w:ascii="Stencil" w:hAnsi="Stencil"/>
              </w:rPr>
            </w:pPr>
            <w:r w:rsidRPr="006773BE">
              <w:rPr>
                <w:rFonts w:ascii="Stencil" w:hAnsi="Stencil"/>
              </w:rPr>
              <w:t>Mission 1</w:t>
            </w:r>
          </w:p>
        </w:tc>
      </w:tr>
      <w:tr w:rsidR="00E710C1" w:rsidRPr="0060297F" w:rsidTr="00E710C1">
        <w:trPr>
          <w:trHeight w:val="240"/>
        </w:trPr>
        <w:tc>
          <w:tcPr>
            <w:tcW w:w="1080" w:type="dxa"/>
          </w:tcPr>
          <w:p w:rsidR="000C2974" w:rsidRPr="0060297F" w:rsidRDefault="00F73794" w:rsidP="00035F13">
            <w:pPr>
              <w:jc w:val="center"/>
              <w:rPr>
                <w:rFonts w:ascii="Garamond" w:hAnsi="Garamond"/>
              </w:rPr>
            </w:pPr>
            <w:r>
              <w:rPr>
                <w:rFonts w:ascii="Garamond" w:hAnsi="Garamond"/>
              </w:rPr>
              <w:t>3</w:t>
            </w:r>
          </w:p>
        </w:tc>
        <w:tc>
          <w:tcPr>
            <w:tcW w:w="720" w:type="dxa"/>
          </w:tcPr>
          <w:p w:rsidR="000C2974" w:rsidRPr="0060297F" w:rsidRDefault="00645753" w:rsidP="00035F13">
            <w:pPr>
              <w:jc w:val="center"/>
              <w:rPr>
                <w:rFonts w:ascii="Garamond" w:hAnsi="Garamond"/>
              </w:rPr>
            </w:pPr>
            <w:r>
              <w:rPr>
                <w:rFonts w:ascii="Garamond" w:hAnsi="Garamond"/>
              </w:rPr>
              <w:t>1/29</w:t>
            </w:r>
          </w:p>
        </w:tc>
        <w:tc>
          <w:tcPr>
            <w:tcW w:w="3510" w:type="dxa"/>
          </w:tcPr>
          <w:p w:rsidR="00C028CA" w:rsidRPr="0060297F" w:rsidRDefault="007C632F" w:rsidP="00035F13">
            <w:pPr>
              <w:rPr>
                <w:rFonts w:ascii="Garamond" w:hAnsi="Garamond"/>
              </w:rPr>
            </w:pPr>
            <w:r>
              <w:rPr>
                <w:rFonts w:ascii="Garamond" w:hAnsi="Garamond"/>
              </w:rPr>
              <w:t>Soc</w:t>
            </w:r>
            <w:r w:rsidR="002537CF">
              <w:rPr>
                <w:rFonts w:ascii="Garamond" w:hAnsi="Garamond"/>
              </w:rPr>
              <w:t>ial/Cognitive Perspectives</w:t>
            </w:r>
          </w:p>
        </w:tc>
        <w:tc>
          <w:tcPr>
            <w:tcW w:w="2790" w:type="dxa"/>
          </w:tcPr>
          <w:p w:rsidR="00D75F4F" w:rsidRDefault="00D75F4F" w:rsidP="00D75F4F">
            <w:pPr>
              <w:jc w:val="center"/>
              <w:rPr>
                <w:rFonts w:ascii="Garamond" w:hAnsi="Garamond"/>
              </w:rPr>
            </w:pPr>
            <w:proofErr w:type="spellStart"/>
            <w:r>
              <w:rPr>
                <w:rFonts w:ascii="Garamond" w:hAnsi="Garamond"/>
              </w:rPr>
              <w:t>Cialdini</w:t>
            </w:r>
            <w:proofErr w:type="spellEnd"/>
            <w:r>
              <w:rPr>
                <w:rFonts w:ascii="Garamond" w:hAnsi="Garamond"/>
              </w:rPr>
              <w:t xml:space="preserve"> et al. (1987)</w:t>
            </w:r>
          </w:p>
          <w:p w:rsidR="007673D8" w:rsidRPr="0060297F" w:rsidRDefault="00D75F4F" w:rsidP="00D75F4F">
            <w:pPr>
              <w:jc w:val="center"/>
              <w:rPr>
                <w:rFonts w:ascii="Garamond" w:hAnsi="Garamond"/>
              </w:rPr>
            </w:pPr>
            <w:r>
              <w:rPr>
                <w:rFonts w:ascii="Garamond" w:hAnsi="Garamond"/>
              </w:rPr>
              <w:t>Batson et al. (1988)</w:t>
            </w:r>
          </w:p>
        </w:tc>
        <w:tc>
          <w:tcPr>
            <w:tcW w:w="2520" w:type="dxa"/>
          </w:tcPr>
          <w:p w:rsidR="000C2974" w:rsidRPr="006773BE" w:rsidRDefault="000C2974" w:rsidP="006773BE">
            <w:pPr>
              <w:jc w:val="center"/>
              <w:rPr>
                <w:rFonts w:ascii="Garamond" w:hAnsi="Garamond"/>
              </w:rPr>
            </w:pPr>
          </w:p>
        </w:tc>
      </w:tr>
      <w:tr w:rsidR="00E710C1" w:rsidRPr="0060297F" w:rsidTr="00E710C1">
        <w:trPr>
          <w:trHeight w:val="240"/>
        </w:trPr>
        <w:tc>
          <w:tcPr>
            <w:tcW w:w="1080" w:type="dxa"/>
          </w:tcPr>
          <w:p w:rsidR="000C2974" w:rsidRPr="0060297F" w:rsidRDefault="00F73794" w:rsidP="00035F13">
            <w:pPr>
              <w:jc w:val="center"/>
              <w:rPr>
                <w:rFonts w:ascii="Garamond" w:hAnsi="Garamond"/>
              </w:rPr>
            </w:pPr>
            <w:r>
              <w:rPr>
                <w:rFonts w:ascii="Garamond" w:hAnsi="Garamond"/>
              </w:rPr>
              <w:t>4</w:t>
            </w:r>
          </w:p>
        </w:tc>
        <w:tc>
          <w:tcPr>
            <w:tcW w:w="720" w:type="dxa"/>
          </w:tcPr>
          <w:p w:rsidR="000C2974" w:rsidRPr="0060297F" w:rsidRDefault="00645753" w:rsidP="00035F13">
            <w:pPr>
              <w:jc w:val="center"/>
              <w:rPr>
                <w:rFonts w:ascii="Garamond" w:hAnsi="Garamond"/>
              </w:rPr>
            </w:pPr>
            <w:r>
              <w:rPr>
                <w:rFonts w:ascii="Garamond" w:hAnsi="Garamond"/>
              </w:rPr>
              <w:t>2/5</w:t>
            </w:r>
          </w:p>
        </w:tc>
        <w:tc>
          <w:tcPr>
            <w:tcW w:w="3510" w:type="dxa"/>
          </w:tcPr>
          <w:p w:rsidR="00C028CA" w:rsidRPr="0060297F" w:rsidRDefault="002537CF" w:rsidP="00035F13">
            <w:pPr>
              <w:rPr>
                <w:rFonts w:ascii="Garamond" w:hAnsi="Garamond"/>
              </w:rPr>
            </w:pPr>
            <w:r>
              <w:rPr>
                <w:rFonts w:ascii="Garamond" w:hAnsi="Garamond"/>
              </w:rPr>
              <w:t>Social/Cognitive Perspectives</w:t>
            </w:r>
          </w:p>
        </w:tc>
        <w:tc>
          <w:tcPr>
            <w:tcW w:w="2790" w:type="dxa"/>
          </w:tcPr>
          <w:p w:rsidR="00963DAA" w:rsidRPr="0060297F" w:rsidRDefault="006B2272" w:rsidP="00035F13">
            <w:pPr>
              <w:jc w:val="center"/>
              <w:rPr>
                <w:rFonts w:ascii="Garamond" w:hAnsi="Garamond"/>
              </w:rPr>
            </w:pPr>
            <w:proofErr w:type="spellStart"/>
            <w:r>
              <w:rPr>
                <w:rFonts w:ascii="Garamond" w:hAnsi="Garamond"/>
              </w:rPr>
              <w:t>Maner</w:t>
            </w:r>
            <w:proofErr w:type="spellEnd"/>
            <w:r>
              <w:rPr>
                <w:rFonts w:ascii="Garamond" w:hAnsi="Garamond"/>
              </w:rPr>
              <w:t xml:space="preserve"> &amp; </w:t>
            </w:r>
            <w:proofErr w:type="spellStart"/>
            <w:r>
              <w:rPr>
                <w:rFonts w:ascii="Garamond" w:hAnsi="Garamond"/>
              </w:rPr>
              <w:t>Gailliot</w:t>
            </w:r>
            <w:proofErr w:type="spellEnd"/>
            <w:r>
              <w:rPr>
                <w:rFonts w:ascii="Garamond" w:hAnsi="Garamond"/>
              </w:rPr>
              <w:t xml:space="preserve"> (2007)</w:t>
            </w:r>
          </w:p>
        </w:tc>
        <w:tc>
          <w:tcPr>
            <w:tcW w:w="2520" w:type="dxa"/>
          </w:tcPr>
          <w:p w:rsidR="000C2974" w:rsidRPr="006773BE" w:rsidRDefault="006773BE" w:rsidP="006773BE">
            <w:pPr>
              <w:jc w:val="center"/>
              <w:rPr>
                <w:rFonts w:ascii="Stencil" w:hAnsi="Stencil"/>
              </w:rPr>
            </w:pPr>
            <w:r w:rsidRPr="006773BE">
              <w:rPr>
                <w:rFonts w:ascii="Stencil" w:hAnsi="Stencil"/>
              </w:rPr>
              <w:t>Mission 2</w:t>
            </w:r>
          </w:p>
        </w:tc>
      </w:tr>
      <w:tr w:rsidR="00E710C1" w:rsidRPr="0060297F" w:rsidTr="00E710C1">
        <w:trPr>
          <w:trHeight w:val="240"/>
        </w:trPr>
        <w:tc>
          <w:tcPr>
            <w:tcW w:w="1080" w:type="dxa"/>
          </w:tcPr>
          <w:p w:rsidR="000C2974" w:rsidRPr="0060297F" w:rsidRDefault="00F73794" w:rsidP="00035F13">
            <w:pPr>
              <w:jc w:val="center"/>
              <w:rPr>
                <w:rFonts w:ascii="Garamond" w:hAnsi="Garamond"/>
              </w:rPr>
            </w:pPr>
            <w:r>
              <w:rPr>
                <w:rFonts w:ascii="Garamond" w:hAnsi="Garamond"/>
              </w:rPr>
              <w:t>5</w:t>
            </w:r>
          </w:p>
        </w:tc>
        <w:tc>
          <w:tcPr>
            <w:tcW w:w="720" w:type="dxa"/>
          </w:tcPr>
          <w:p w:rsidR="000C2974" w:rsidRPr="0060297F" w:rsidRDefault="00645753" w:rsidP="00035F13">
            <w:pPr>
              <w:jc w:val="center"/>
              <w:rPr>
                <w:rFonts w:ascii="Garamond" w:hAnsi="Garamond"/>
              </w:rPr>
            </w:pPr>
            <w:r>
              <w:rPr>
                <w:rFonts w:ascii="Garamond" w:hAnsi="Garamond"/>
              </w:rPr>
              <w:t>2/12</w:t>
            </w:r>
          </w:p>
        </w:tc>
        <w:tc>
          <w:tcPr>
            <w:tcW w:w="3510" w:type="dxa"/>
          </w:tcPr>
          <w:p w:rsidR="00C028CA" w:rsidRPr="0060297F" w:rsidRDefault="002537CF" w:rsidP="00035F13">
            <w:pPr>
              <w:rPr>
                <w:rFonts w:ascii="Garamond" w:hAnsi="Garamond"/>
              </w:rPr>
            </w:pPr>
            <w:r>
              <w:rPr>
                <w:rFonts w:ascii="Garamond" w:hAnsi="Garamond"/>
              </w:rPr>
              <w:t>Social/Cognitive Perspectives</w:t>
            </w:r>
          </w:p>
        </w:tc>
        <w:tc>
          <w:tcPr>
            <w:tcW w:w="2790" w:type="dxa"/>
          </w:tcPr>
          <w:p w:rsidR="007673D8" w:rsidRDefault="007673D8" w:rsidP="007673D8">
            <w:pPr>
              <w:jc w:val="center"/>
              <w:rPr>
                <w:rFonts w:ascii="Garamond" w:hAnsi="Garamond"/>
              </w:rPr>
            </w:pPr>
            <w:r>
              <w:rPr>
                <w:rFonts w:ascii="Garamond" w:hAnsi="Garamond"/>
              </w:rPr>
              <w:t>Barnes et al. (1979)</w:t>
            </w:r>
          </w:p>
          <w:p w:rsidR="002537CF" w:rsidRPr="0060297F" w:rsidRDefault="002537CF" w:rsidP="00035F13">
            <w:pPr>
              <w:jc w:val="center"/>
              <w:rPr>
                <w:rFonts w:ascii="Garamond" w:hAnsi="Garamond"/>
              </w:rPr>
            </w:pPr>
            <w:proofErr w:type="spellStart"/>
            <w:r>
              <w:rPr>
                <w:rFonts w:ascii="Garamond" w:hAnsi="Garamond"/>
              </w:rPr>
              <w:t>D</w:t>
            </w:r>
            <w:r w:rsidR="00735E04">
              <w:rPr>
                <w:rFonts w:ascii="Garamond" w:hAnsi="Garamond"/>
              </w:rPr>
              <w:t>eWall</w:t>
            </w:r>
            <w:proofErr w:type="spellEnd"/>
            <w:r w:rsidR="00735E04">
              <w:rPr>
                <w:rFonts w:ascii="Garamond" w:hAnsi="Garamond"/>
              </w:rPr>
              <w:t xml:space="preserve">, C.N. </w:t>
            </w:r>
            <w:r>
              <w:rPr>
                <w:rFonts w:ascii="Garamond" w:hAnsi="Garamond"/>
              </w:rPr>
              <w:t>et al. (2008)</w:t>
            </w:r>
          </w:p>
        </w:tc>
        <w:tc>
          <w:tcPr>
            <w:tcW w:w="2520" w:type="dxa"/>
          </w:tcPr>
          <w:p w:rsidR="00AD427D" w:rsidRPr="006773BE" w:rsidRDefault="006773BE" w:rsidP="006773BE">
            <w:pPr>
              <w:jc w:val="center"/>
              <w:rPr>
                <w:rFonts w:ascii="Stencil" w:hAnsi="Stencil"/>
              </w:rPr>
            </w:pPr>
            <w:r w:rsidRPr="006773BE">
              <w:rPr>
                <w:rFonts w:ascii="Stencil" w:hAnsi="Stencil"/>
              </w:rPr>
              <w:t>Mission 3</w:t>
            </w:r>
          </w:p>
        </w:tc>
      </w:tr>
      <w:tr w:rsidR="00E710C1" w:rsidRPr="0060297F" w:rsidTr="00E710C1">
        <w:trPr>
          <w:trHeight w:val="240"/>
        </w:trPr>
        <w:tc>
          <w:tcPr>
            <w:tcW w:w="1080" w:type="dxa"/>
          </w:tcPr>
          <w:p w:rsidR="000C2974" w:rsidRPr="0060297F" w:rsidRDefault="00F73794" w:rsidP="00035F13">
            <w:pPr>
              <w:jc w:val="center"/>
              <w:rPr>
                <w:rFonts w:ascii="Garamond" w:hAnsi="Garamond"/>
              </w:rPr>
            </w:pPr>
            <w:r>
              <w:rPr>
                <w:rFonts w:ascii="Garamond" w:hAnsi="Garamond"/>
              </w:rPr>
              <w:t>6</w:t>
            </w:r>
          </w:p>
        </w:tc>
        <w:tc>
          <w:tcPr>
            <w:tcW w:w="720" w:type="dxa"/>
          </w:tcPr>
          <w:p w:rsidR="000C2974" w:rsidRPr="0060297F" w:rsidRDefault="00645753" w:rsidP="00035F13">
            <w:pPr>
              <w:jc w:val="center"/>
              <w:rPr>
                <w:rFonts w:ascii="Garamond" w:hAnsi="Garamond"/>
              </w:rPr>
            </w:pPr>
            <w:r>
              <w:rPr>
                <w:rFonts w:ascii="Garamond" w:hAnsi="Garamond"/>
              </w:rPr>
              <w:t>2</w:t>
            </w:r>
            <w:r w:rsidR="005D78BB" w:rsidRPr="0060297F">
              <w:rPr>
                <w:rFonts w:ascii="Garamond" w:hAnsi="Garamond"/>
              </w:rPr>
              <w:t>/</w:t>
            </w:r>
            <w:r>
              <w:rPr>
                <w:rFonts w:ascii="Garamond" w:hAnsi="Garamond"/>
              </w:rPr>
              <w:t>19</w:t>
            </w:r>
          </w:p>
        </w:tc>
        <w:tc>
          <w:tcPr>
            <w:tcW w:w="3510" w:type="dxa"/>
          </w:tcPr>
          <w:p w:rsidR="000C2974" w:rsidRPr="0060297F" w:rsidRDefault="002537CF" w:rsidP="00035F13">
            <w:pPr>
              <w:rPr>
                <w:rFonts w:ascii="Garamond" w:hAnsi="Garamond"/>
              </w:rPr>
            </w:pPr>
            <w:r>
              <w:rPr>
                <w:rFonts w:ascii="Garamond" w:hAnsi="Garamond"/>
              </w:rPr>
              <w:t>Personality Perspectives</w:t>
            </w:r>
          </w:p>
        </w:tc>
        <w:tc>
          <w:tcPr>
            <w:tcW w:w="2790" w:type="dxa"/>
          </w:tcPr>
          <w:p w:rsidR="002537CF" w:rsidRDefault="00DF5EA7" w:rsidP="002537CF">
            <w:pPr>
              <w:jc w:val="center"/>
              <w:rPr>
                <w:rFonts w:ascii="Garamond" w:hAnsi="Garamond"/>
              </w:rPr>
            </w:pPr>
            <w:r>
              <w:rPr>
                <w:rFonts w:ascii="Garamond" w:hAnsi="Garamond"/>
              </w:rPr>
              <w:t>Archer et al. (1981)</w:t>
            </w:r>
          </w:p>
          <w:p w:rsidR="00DF5EA7" w:rsidRPr="0060297F" w:rsidRDefault="00DF5EA7" w:rsidP="00DF5EA7">
            <w:pPr>
              <w:jc w:val="center"/>
              <w:rPr>
                <w:rFonts w:ascii="Garamond" w:hAnsi="Garamond"/>
              </w:rPr>
            </w:pPr>
            <w:r>
              <w:rPr>
                <w:rFonts w:ascii="Garamond" w:hAnsi="Garamond"/>
              </w:rPr>
              <w:t>Rushton et al. (1981)</w:t>
            </w:r>
          </w:p>
        </w:tc>
        <w:tc>
          <w:tcPr>
            <w:tcW w:w="2520" w:type="dxa"/>
          </w:tcPr>
          <w:p w:rsidR="000C2974" w:rsidRPr="006773BE" w:rsidRDefault="000C2974" w:rsidP="006773BE">
            <w:pPr>
              <w:jc w:val="center"/>
              <w:rPr>
                <w:rFonts w:ascii="Stencil" w:hAnsi="Stencil"/>
              </w:rPr>
            </w:pPr>
          </w:p>
        </w:tc>
      </w:tr>
      <w:tr w:rsidR="00E710C1" w:rsidRPr="0060297F" w:rsidTr="00E710C1">
        <w:trPr>
          <w:trHeight w:val="255"/>
        </w:trPr>
        <w:tc>
          <w:tcPr>
            <w:tcW w:w="1080" w:type="dxa"/>
          </w:tcPr>
          <w:p w:rsidR="000C2974" w:rsidRPr="0060297F" w:rsidRDefault="00F73794" w:rsidP="00035F13">
            <w:pPr>
              <w:jc w:val="center"/>
              <w:rPr>
                <w:rFonts w:ascii="Garamond" w:hAnsi="Garamond"/>
              </w:rPr>
            </w:pPr>
            <w:r>
              <w:rPr>
                <w:rFonts w:ascii="Garamond" w:hAnsi="Garamond"/>
              </w:rPr>
              <w:t>7</w:t>
            </w:r>
          </w:p>
        </w:tc>
        <w:tc>
          <w:tcPr>
            <w:tcW w:w="720" w:type="dxa"/>
          </w:tcPr>
          <w:p w:rsidR="000C2974" w:rsidRPr="0060297F" w:rsidRDefault="00645753" w:rsidP="00035F13">
            <w:pPr>
              <w:jc w:val="center"/>
              <w:rPr>
                <w:rFonts w:ascii="Garamond" w:hAnsi="Garamond"/>
              </w:rPr>
            </w:pPr>
            <w:r>
              <w:rPr>
                <w:rFonts w:ascii="Garamond" w:hAnsi="Garamond"/>
              </w:rPr>
              <w:t>2/26</w:t>
            </w:r>
          </w:p>
        </w:tc>
        <w:tc>
          <w:tcPr>
            <w:tcW w:w="3510" w:type="dxa"/>
          </w:tcPr>
          <w:p w:rsidR="00C028CA" w:rsidRPr="0060297F" w:rsidRDefault="00DF5EA7" w:rsidP="00035F13">
            <w:pPr>
              <w:rPr>
                <w:rFonts w:ascii="Garamond" w:hAnsi="Garamond"/>
              </w:rPr>
            </w:pPr>
            <w:r>
              <w:rPr>
                <w:rFonts w:ascii="Garamond" w:hAnsi="Garamond"/>
              </w:rPr>
              <w:t>Personality Perspectives</w:t>
            </w:r>
          </w:p>
        </w:tc>
        <w:tc>
          <w:tcPr>
            <w:tcW w:w="2790" w:type="dxa"/>
          </w:tcPr>
          <w:p w:rsidR="00DF5EA7" w:rsidRPr="0060297F" w:rsidRDefault="00DF5EA7" w:rsidP="00DF5EA7">
            <w:pPr>
              <w:jc w:val="center"/>
              <w:rPr>
                <w:rFonts w:ascii="Garamond" w:hAnsi="Garamond"/>
              </w:rPr>
            </w:pPr>
            <w:proofErr w:type="spellStart"/>
            <w:r>
              <w:rPr>
                <w:rFonts w:ascii="Garamond" w:hAnsi="Garamond"/>
              </w:rPr>
              <w:t>Penner</w:t>
            </w:r>
            <w:proofErr w:type="spellEnd"/>
            <w:r>
              <w:rPr>
                <w:rFonts w:ascii="Garamond" w:hAnsi="Garamond"/>
              </w:rPr>
              <w:t xml:space="preserve"> et al. (1995)</w:t>
            </w:r>
          </w:p>
        </w:tc>
        <w:tc>
          <w:tcPr>
            <w:tcW w:w="2520" w:type="dxa"/>
          </w:tcPr>
          <w:p w:rsidR="000C2974" w:rsidRPr="006773BE" w:rsidRDefault="006773BE" w:rsidP="00035F13">
            <w:pPr>
              <w:jc w:val="center"/>
              <w:rPr>
                <w:rFonts w:ascii="Stencil" w:hAnsi="Stencil"/>
              </w:rPr>
            </w:pPr>
            <w:r w:rsidRPr="006773BE">
              <w:rPr>
                <w:rFonts w:ascii="Stencil" w:hAnsi="Stencil"/>
              </w:rPr>
              <w:t>Mission 4</w:t>
            </w:r>
          </w:p>
        </w:tc>
      </w:tr>
      <w:tr w:rsidR="00E710C1" w:rsidRPr="0060297F" w:rsidTr="00E710C1">
        <w:trPr>
          <w:trHeight w:val="240"/>
        </w:trPr>
        <w:tc>
          <w:tcPr>
            <w:tcW w:w="1080" w:type="dxa"/>
          </w:tcPr>
          <w:p w:rsidR="000C2974" w:rsidRPr="00645753" w:rsidRDefault="00F73794" w:rsidP="00035F13">
            <w:pPr>
              <w:jc w:val="center"/>
              <w:rPr>
                <w:rFonts w:ascii="Garamond" w:hAnsi="Garamond"/>
              </w:rPr>
            </w:pPr>
            <w:r w:rsidRPr="00645753">
              <w:rPr>
                <w:rFonts w:ascii="Garamond" w:hAnsi="Garamond"/>
              </w:rPr>
              <w:t>8</w:t>
            </w:r>
          </w:p>
        </w:tc>
        <w:tc>
          <w:tcPr>
            <w:tcW w:w="720" w:type="dxa"/>
          </w:tcPr>
          <w:p w:rsidR="000C2974" w:rsidRPr="00645753" w:rsidRDefault="00645753" w:rsidP="00035F13">
            <w:pPr>
              <w:jc w:val="center"/>
              <w:rPr>
                <w:rFonts w:ascii="Garamond" w:hAnsi="Garamond"/>
                <w:b/>
              </w:rPr>
            </w:pPr>
            <w:r w:rsidRPr="00645753">
              <w:rPr>
                <w:rFonts w:ascii="Garamond" w:hAnsi="Garamond"/>
                <w:b/>
              </w:rPr>
              <w:t>3/5</w:t>
            </w:r>
          </w:p>
        </w:tc>
        <w:tc>
          <w:tcPr>
            <w:tcW w:w="3510" w:type="dxa"/>
          </w:tcPr>
          <w:p w:rsidR="00C028CA" w:rsidRPr="0060297F" w:rsidRDefault="002537CF" w:rsidP="002537CF">
            <w:pPr>
              <w:rPr>
                <w:rFonts w:ascii="Garamond" w:hAnsi="Garamond"/>
              </w:rPr>
            </w:pPr>
            <w:r>
              <w:rPr>
                <w:rFonts w:ascii="Garamond" w:hAnsi="Garamond"/>
                <w:b/>
              </w:rPr>
              <w:t>NO CLASS - SPRING BREAK!</w:t>
            </w:r>
          </w:p>
        </w:tc>
        <w:tc>
          <w:tcPr>
            <w:tcW w:w="2790" w:type="dxa"/>
          </w:tcPr>
          <w:p w:rsidR="00963DAA" w:rsidRPr="0060297F" w:rsidRDefault="00963DAA" w:rsidP="00035F13">
            <w:pPr>
              <w:jc w:val="center"/>
              <w:rPr>
                <w:rFonts w:ascii="Garamond" w:hAnsi="Garamond"/>
              </w:rPr>
            </w:pPr>
          </w:p>
        </w:tc>
        <w:tc>
          <w:tcPr>
            <w:tcW w:w="2520" w:type="dxa"/>
          </w:tcPr>
          <w:p w:rsidR="000C2974" w:rsidRPr="006773BE" w:rsidRDefault="000C2974" w:rsidP="00035F13">
            <w:pPr>
              <w:jc w:val="center"/>
              <w:rPr>
                <w:rFonts w:ascii="Stencil" w:hAnsi="Stencil"/>
              </w:rPr>
            </w:pPr>
          </w:p>
        </w:tc>
      </w:tr>
      <w:tr w:rsidR="00E710C1" w:rsidRPr="0060297F" w:rsidTr="00E710C1">
        <w:trPr>
          <w:trHeight w:val="278"/>
        </w:trPr>
        <w:tc>
          <w:tcPr>
            <w:tcW w:w="1080" w:type="dxa"/>
          </w:tcPr>
          <w:p w:rsidR="000C2974" w:rsidRPr="0060297F" w:rsidRDefault="00F73794" w:rsidP="00035F13">
            <w:pPr>
              <w:jc w:val="center"/>
              <w:rPr>
                <w:rFonts w:ascii="Garamond" w:hAnsi="Garamond"/>
              </w:rPr>
            </w:pPr>
            <w:r>
              <w:rPr>
                <w:rFonts w:ascii="Garamond" w:hAnsi="Garamond"/>
              </w:rPr>
              <w:t>9</w:t>
            </w:r>
          </w:p>
        </w:tc>
        <w:tc>
          <w:tcPr>
            <w:tcW w:w="720" w:type="dxa"/>
          </w:tcPr>
          <w:p w:rsidR="000C2974" w:rsidRPr="0060297F" w:rsidRDefault="00645753" w:rsidP="00035F13">
            <w:pPr>
              <w:jc w:val="center"/>
              <w:rPr>
                <w:rFonts w:ascii="Garamond" w:hAnsi="Garamond"/>
              </w:rPr>
            </w:pPr>
            <w:r>
              <w:rPr>
                <w:rFonts w:ascii="Garamond" w:hAnsi="Garamond"/>
              </w:rPr>
              <w:t>3/12</w:t>
            </w:r>
          </w:p>
        </w:tc>
        <w:tc>
          <w:tcPr>
            <w:tcW w:w="3510" w:type="dxa"/>
          </w:tcPr>
          <w:p w:rsidR="00191D4C" w:rsidRPr="0060297F" w:rsidRDefault="007C632F" w:rsidP="00035F13">
            <w:pPr>
              <w:rPr>
                <w:rFonts w:ascii="Garamond" w:hAnsi="Garamond"/>
              </w:rPr>
            </w:pPr>
            <w:r>
              <w:rPr>
                <w:rFonts w:ascii="Garamond" w:hAnsi="Garamond"/>
              </w:rPr>
              <w:t>Evolutionary Perspectives</w:t>
            </w:r>
          </w:p>
        </w:tc>
        <w:tc>
          <w:tcPr>
            <w:tcW w:w="2790" w:type="dxa"/>
          </w:tcPr>
          <w:p w:rsidR="00DF5EA7" w:rsidRDefault="001A0284" w:rsidP="00DF5EA7">
            <w:pPr>
              <w:jc w:val="center"/>
              <w:rPr>
                <w:rFonts w:ascii="Garamond" w:hAnsi="Garamond"/>
              </w:rPr>
            </w:pPr>
            <w:proofErr w:type="spellStart"/>
            <w:r>
              <w:rPr>
                <w:rFonts w:ascii="Garamond" w:hAnsi="Garamond"/>
              </w:rPr>
              <w:t>d</w:t>
            </w:r>
            <w:r w:rsidR="00735E04">
              <w:rPr>
                <w:rFonts w:ascii="Garamond" w:hAnsi="Garamond"/>
              </w:rPr>
              <w:t>eWall</w:t>
            </w:r>
            <w:proofErr w:type="spellEnd"/>
            <w:r w:rsidR="00735E04">
              <w:rPr>
                <w:rFonts w:ascii="Garamond" w:hAnsi="Garamond"/>
              </w:rPr>
              <w:t xml:space="preserve">, F.B.M. </w:t>
            </w:r>
            <w:r w:rsidR="00DF5EA7">
              <w:rPr>
                <w:rFonts w:ascii="Garamond" w:hAnsi="Garamond"/>
              </w:rPr>
              <w:t>(2008)</w:t>
            </w:r>
          </w:p>
          <w:p w:rsidR="000C2974" w:rsidRPr="0060297F" w:rsidRDefault="00DF5EA7" w:rsidP="00DF5EA7">
            <w:pPr>
              <w:jc w:val="center"/>
              <w:rPr>
                <w:rFonts w:ascii="Garamond" w:hAnsi="Garamond"/>
              </w:rPr>
            </w:pPr>
            <w:proofErr w:type="spellStart"/>
            <w:r>
              <w:rPr>
                <w:rFonts w:ascii="Garamond" w:hAnsi="Garamond"/>
              </w:rPr>
              <w:t>Poulin</w:t>
            </w:r>
            <w:proofErr w:type="spellEnd"/>
            <w:r>
              <w:rPr>
                <w:rFonts w:ascii="Garamond" w:hAnsi="Garamond"/>
              </w:rPr>
              <w:t xml:space="preserve"> (2012)</w:t>
            </w:r>
          </w:p>
        </w:tc>
        <w:tc>
          <w:tcPr>
            <w:tcW w:w="2520" w:type="dxa"/>
          </w:tcPr>
          <w:p w:rsidR="000C2974" w:rsidRPr="006773BE" w:rsidRDefault="006773BE" w:rsidP="00035F13">
            <w:pPr>
              <w:jc w:val="center"/>
              <w:rPr>
                <w:rFonts w:ascii="Stencil" w:hAnsi="Stencil"/>
              </w:rPr>
            </w:pPr>
            <w:r w:rsidRPr="006773BE">
              <w:rPr>
                <w:rFonts w:ascii="Stencil" w:hAnsi="Stencil"/>
              </w:rPr>
              <w:t>Mission 5</w:t>
            </w:r>
          </w:p>
        </w:tc>
      </w:tr>
      <w:tr w:rsidR="00E710C1" w:rsidRPr="0060297F" w:rsidTr="00E710C1">
        <w:trPr>
          <w:trHeight w:val="240"/>
        </w:trPr>
        <w:tc>
          <w:tcPr>
            <w:tcW w:w="1080" w:type="dxa"/>
          </w:tcPr>
          <w:p w:rsidR="000C2974" w:rsidRPr="0060297F" w:rsidRDefault="00F73794" w:rsidP="00035F13">
            <w:pPr>
              <w:jc w:val="center"/>
              <w:rPr>
                <w:rFonts w:ascii="Garamond" w:hAnsi="Garamond"/>
              </w:rPr>
            </w:pPr>
            <w:r>
              <w:rPr>
                <w:rFonts w:ascii="Garamond" w:hAnsi="Garamond"/>
              </w:rPr>
              <w:t>10</w:t>
            </w:r>
          </w:p>
        </w:tc>
        <w:tc>
          <w:tcPr>
            <w:tcW w:w="720" w:type="dxa"/>
          </w:tcPr>
          <w:p w:rsidR="000C2974" w:rsidRPr="0060297F" w:rsidRDefault="00645753" w:rsidP="00035F13">
            <w:pPr>
              <w:jc w:val="center"/>
              <w:rPr>
                <w:rFonts w:ascii="Garamond" w:hAnsi="Garamond"/>
              </w:rPr>
            </w:pPr>
            <w:r>
              <w:rPr>
                <w:rFonts w:ascii="Garamond" w:hAnsi="Garamond"/>
              </w:rPr>
              <w:t>3/19</w:t>
            </w:r>
          </w:p>
        </w:tc>
        <w:tc>
          <w:tcPr>
            <w:tcW w:w="3510" w:type="dxa"/>
          </w:tcPr>
          <w:p w:rsidR="00C028CA" w:rsidRPr="0060297F" w:rsidRDefault="007C632F" w:rsidP="00035F13">
            <w:pPr>
              <w:rPr>
                <w:rFonts w:ascii="Garamond" w:hAnsi="Garamond"/>
              </w:rPr>
            </w:pPr>
            <w:r>
              <w:rPr>
                <w:rFonts w:ascii="Garamond" w:hAnsi="Garamond"/>
              </w:rPr>
              <w:t>Developmental Perspectives</w:t>
            </w:r>
          </w:p>
        </w:tc>
        <w:tc>
          <w:tcPr>
            <w:tcW w:w="2790" w:type="dxa"/>
          </w:tcPr>
          <w:p w:rsidR="000C2974" w:rsidRPr="0060297F" w:rsidRDefault="007F7C32" w:rsidP="00035F13">
            <w:pPr>
              <w:jc w:val="center"/>
              <w:rPr>
                <w:rFonts w:ascii="Garamond" w:hAnsi="Garamond"/>
              </w:rPr>
            </w:pPr>
            <w:r>
              <w:rPr>
                <w:rFonts w:ascii="Garamond" w:hAnsi="Garamond"/>
              </w:rPr>
              <w:t>Eisenberg et al. (1983)</w:t>
            </w:r>
          </w:p>
        </w:tc>
        <w:tc>
          <w:tcPr>
            <w:tcW w:w="2520" w:type="dxa"/>
          </w:tcPr>
          <w:p w:rsidR="000C2974" w:rsidRPr="006773BE" w:rsidRDefault="000C2974" w:rsidP="00035F13">
            <w:pPr>
              <w:jc w:val="center"/>
              <w:rPr>
                <w:rFonts w:ascii="Stencil" w:hAnsi="Stencil"/>
              </w:rPr>
            </w:pPr>
          </w:p>
        </w:tc>
      </w:tr>
      <w:tr w:rsidR="00E710C1" w:rsidRPr="0060297F" w:rsidTr="00E710C1">
        <w:trPr>
          <w:trHeight w:val="240"/>
        </w:trPr>
        <w:tc>
          <w:tcPr>
            <w:tcW w:w="1080" w:type="dxa"/>
          </w:tcPr>
          <w:p w:rsidR="000C2974" w:rsidRPr="0060297F" w:rsidRDefault="00F73794" w:rsidP="00035F13">
            <w:pPr>
              <w:jc w:val="center"/>
              <w:rPr>
                <w:rFonts w:ascii="Garamond" w:hAnsi="Garamond"/>
              </w:rPr>
            </w:pPr>
            <w:r>
              <w:rPr>
                <w:rFonts w:ascii="Garamond" w:hAnsi="Garamond"/>
              </w:rPr>
              <w:t>11</w:t>
            </w:r>
          </w:p>
        </w:tc>
        <w:tc>
          <w:tcPr>
            <w:tcW w:w="720" w:type="dxa"/>
          </w:tcPr>
          <w:p w:rsidR="000C2974" w:rsidRPr="00645753" w:rsidRDefault="00645753" w:rsidP="00035F13">
            <w:pPr>
              <w:jc w:val="center"/>
              <w:rPr>
                <w:rFonts w:ascii="Garamond" w:hAnsi="Garamond"/>
              </w:rPr>
            </w:pPr>
            <w:r w:rsidRPr="00645753">
              <w:rPr>
                <w:rFonts w:ascii="Garamond" w:hAnsi="Garamond"/>
              </w:rPr>
              <w:t>3/26</w:t>
            </w:r>
          </w:p>
        </w:tc>
        <w:tc>
          <w:tcPr>
            <w:tcW w:w="3510" w:type="dxa"/>
          </w:tcPr>
          <w:p w:rsidR="00C028CA" w:rsidRPr="007C632F" w:rsidRDefault="007C632F" w:rsidP="00035F13">
            <w:pPr>
              <w:rPr>
                <w:rFonts w:ascii="Garamond" w:hAnsi="Garamond"/>
              </w:rPr>
            </w:pPr>
            <w:r>
              <w:rPr>
                <w:rFonts w:ascii="Garamond" w:hAnsi="Garamond"/>
              </w:rPr>
              <w:t>Developmental Perspectives</w:t>
            </w:r>
          </w:p>
        </w:tc>
        <w:tc>
          <w:tcPr>
            <w:tcW w:w="2790" w:type="dxa"/>
          </w:tcPr>
          <w:p w:rsidR="00735E04" w:rsidRPr="00735E04" w:rsidRDefault="00735E04" w:rsidP="00735E04">
            <w:pPr>
              <w:jc w:val="center"/>
              <w:rPr>
                <w:rFonts w:ascii="Garamond" w:hAnsi="Garamond"/>
                <w:b/>
              </w:rPr>
            </w:pPr>
            <w:r>
              <w:rPr>
                <w:rFonts w:ascii="Garamond" w:hAnsi="Garamond"/>
              </w:rPr>
              <w:t>Eisenberg et al. (1991)</w:t>
            </w:r>
          </w:p>
          <w:p w:rsidR="00735E04" w:rsidRPr="0060297F" w:rsidRDefault="00E710C1" w:rsidP="00735E04">
            <w:pPr>
              <w:jc w:val="center"/>
              <w:rPr>
                <w:rFonts w:ascii="Garamond" w:hAnsi="Garamond"/>
              </w:rPr>
            </w:pPr>
            <w:proofErr w:type="spellStart"/>
            <w:r>
              <w:rPr>
                <w:rFonts w:ascii="Garamond" w:hAnsi="Garamond"/>
              </w:rPr>
              <w:t>Dekovic</w:t>
            </w:r>
            <w:proofErr w:type="spellEnd"/>
            <w:r>
              <w:rPr>
                <w:rFonts w:ascii="Garamond" w:hAnsi="Garamond"/>
              </w:rPr>
              <w:t xml:space="preserve"> &amp; </w:t>
            </w:r>
            <w:proofErr w:type="spellStart"/>
            <w:r>
              <w:rPr>
                <w:rFonts w:ascii="Garamond" w:hAnsi="Garamond"/>
              </w:rPr>
              <w:t>Janssens</w:t>
            </w:r>
            <w:proofErr w:type="spellEnd"/>
            <w:r>
              <w:rPr>
                <w:rFonts w:ascii="Garamond" w:hAnsi="Garamond"/>
              </w:rPr>
              <w:t xml:space="preserve"> (1992)</w:t>
            </w:r>
          </w:p>
        </w:tc>
        <w:tc>
          <w:tcPr>
            <w:tcW w:w="2520" w:type="dxa"/>
          </w:tcPr>
          <w:p w:rsidR="000C2974" w:rsidRPr="006773BE" w:rsidRDefault="006773BE" w:rsidP="00035F13">
            <w:pPr>
              <w:jc w:val="center"/>
              <w:rPr>
                <w:rFonts w:ascii="Stencil" w:hAnsi="Stencil"/>
              </w:rPr>
            </w:pPr>
            <w:r w:rsidRPr="006773BE">
              <w:rPr>
                <w:rFonts w:ascii="Stencil" w:hAnsi="Stencil"/>
              </w:rPr>
              <w:t>Mission 6</w:t>
            </w:r>
          </w:p>
        </w:tc>
      </w:tr>
      <w:tr w:rsidR="00E710C1" w:rsidRPr="0060297F" w:rsidTr="00E710C1">
        <w:trPr>
          <w:trHeight w:val="240"/>
        </w:trPr>
        <w:tc>
          <w:tcPr>
            <w:tcW w:w="1080" w:type="dxa"/>
          </w:tcPr>
          <w:p w:rsidR="000C2974" w:rsidRPr="0060297F" w:rsidRDefault="00F73794" w:rsidP="00035F13">
            <w:pPr>
              <w:jc w:val="center"/>
              <w:rPr>
                <w:rFonts w:ascii="Garamond" w:hAnsi="Garamond"/>
              </w:rPr>
            </w:pPr>
            <w:r>
              <w:rPr>
                <w:rFonts w:ascii="Garamond" w:hAnsi="Garamond"/>
              </w:rPr>
              <w:t>12</w:t>
            </w:r>
          </w:p>
        </w:tc>
        <w:tc>
          <w:tcPr>
            <w:tcW w:w="720" w:type="dxa"/>
          </w:tcPr>
          <w:p w:rsidR="000C2974" w:rsidRPr="0060297F" w:rsidRDefault="00645753" w:rsidP="00035F13">
            <w:pPr>
              <w:jc w:val="center"/>
              <w:rPr>
                <w:rFonts w:ascii="Garamond" w:hAnsi="Garamond"/>
              </w:rPr>
            </w:pPr>
            <w:r>
              <w:rPr>
                <w:rFonts w:ascii="Garamond" w:hAnsi="Garamond"/>
              </w:rPr>
              <w:t>4/2</w:t>
            </w:r>
          </w:p>
        </w:tc>
        <w:tc>
          <w:tcPr>
            <w:tcW w:w="3510" w:type="dxa"/>
          </w:tcPr>
          <w:p w:rsidR="00C028CA" w:rsidRPr="0060297F" w:rsidRDefault="007C632F" w:rsidP="00035F13">
            <w:pPr>
              <w:rPr>
                <w:rFonts w:ascii="Garamond" w:hAnsi="Garamond"/>
              </w:rPr>
            </w:pPr>
            <w:r>
              <w:rPr>
                <w:rFonts w:ascii="Garamond" w:hAnsi="Garamond"/>
              </w:rPr>
              <w:t>Integration</w:t>
            </w:r>
          </w:p>
        </w:tc>
        <w:tc>
          <w:tcPr>
            <w:tcW w:w="2790" w:type="dxa"/>
          </w:tcPr>
          <w:p w:rsidR="001451B8" w:rsidRPr="0060297F" w:rsidRDefault="002537CF" w:rsidP="00035F13">
            <w:pPr>
              <w:jc w:val="center"/>
              <w:rPr>
                <w:rFonts w:ascii="Garamond" w:hAnsi="Garamond"/>
              </w:rPr>
            </w:pPr>
            <w:proofErr w:type="spellStart"/>
            <w:r>
              <w:rPr>
                <w:rFonts w:ascii="Garamond" w:hAnsi="Garamond"/>
              </w:rPr>
              <w:t>Penner</w:t>
            </w:r>
            <w:proofErr w:type="spellEnd"/>
            <w:r>
              <w:rPr>
                <w:rFonts w:ascii="Garamond" w:hAnsi="Garamond"/>
              </w:rPr>
              <w:t xml:space="preserve"> et al. (2005)</w:t>
            </w:r>
          </w:p>
        </w:tc>
        <w:tc>
          <w:tcPr>
            <w:tcW w:w="2520" w:type="dxa"/>
          </w:tcPr>
          <w:p w:rsidR="000C2974" w:rsidRPr="0060297F" w:rsidRDefault="000C2974" w:rsidP="00035F13">
            <w:pPr>
              <w:jc w:val="center"/>
              <w:rPr>
                <w:rFonts w:ascii="Garamond" w:hAnsi="Garamond"/>
              </w:rPr>
            </w:pPr>
          </w:p>
        </w:tc>
      </w:tr>
      <w:tr w:rsidR="00E710C1" w:rsidRPr="0060297F" w:rsidTr="00E710C1">
        <w:trPr>
          <w:trHeight w:val="255"/>
        </w:trPr>
        <w:tc>
          <w:tcPr>
            <w:tcW w:w="1080" w:type="dxa"/>
          </w:tcPr>
          <w:p w:rsidR="000C2974" w:rsidRPr="0060297F" w:rsidRDefault="00F73794" w:rsidP="00035F13">
            <w:pPr>
              <w:jc w:val="center"/>
              <w:rPr>
                <w:rFonts w:ascii="Garamond" w:hAnsi="Garamond"/>
              </w:rPr>
            </w:pPr>
            <w:r>
              <w:rPr>
                <w:rFonts w:ascii="Garamond" w:hAnsi="Garamond"/>
              </w:rPr>
              <w:t>13</w:t>
            </w:r>
          </w:p>
        </w:tc>
        <w:tc>
          <w:tcPr>
            <w:tcW w:w="720" w:type="dxa"/>
          </w:tcPr>
          <w:p w:rsidR="000C2974" w:rsidRPr="0060297F" w:rsidRDefault="00645753" w:rsidP="00035F13">
            <w:pPr>
              <w:jc w:val="center"/>
              <w:rPr>
                <w:rFonts w:ascii="Garamond" w:hAnsi="Garamond"/>
              </w:rPr>
            </w:pPr>
            <w:r>
              <w:rPr>
                <w:rFonts w:ascii="Garamond" w:hAnsi="Garamond"/>
              </w:rPr>
              <w:t>4/9</w:t>
            </w:r>
          </w:p>
        </w:tc>
        <w:tc>
          <w:tcPr>
            <w:tcW w:w="3510" w:type="dxa"/>
          </w:tcPr>
          <w:p w:rsidR="00C028CA" w:rsidRPr="0060297F" w:rsidRDefault="007C632F" w:rsidP="00035F13">
            <w:pPr>
              <w:rPr>
                <w:rFonts w:ascii="Garamond" w:hAnsi="Garamond"/>
              </w:rPr>
            </w:pPr>
            <w:r>
              <w:rPr>
                <w:rFonts w:ascii="Garamond" w:hAnsi="Garamond"/>
              </w:rPr>
              <w:t>Integration</w:t>
            </w:r>
          </w:p>
        </w:tc>
        <w:tc>
          <w:tcPr>
            <w:tcW w:w="2790" w:type="dxa"/>
          </w:tcPr>
          <w:p w:rsidR="001451B8" w:rsidRPr="0060297F" w:rsidRDefault="007F7C32" w:rsidP="00035F13">
            <w:pPr>
              <w:jc w:val="center"/>
              <w:rPr>
                <w:rFonts w:ascii="Garamond" w:hAnsi="Garamond"/>
              </w:rPr>
            </w:pPr>
            <w:r>
              <w:rPr>
                <w:rFonts w:ascii="Garamond" w:hAnsi="Garamond"/>
              </w:rPr>
              <w:t>Knight et al. (1994)</w:t>
            </w:r>
          </w:p>
        </w:tc>
        <w:tc>
          <w:tcPr>
            <w:tcW w:w="2520" w:type="dxa"/>
          </w:tcPr>
          <w:p w:rsidR="000C2974" w:rsidRPr="0060297F" w:rsidRDefault="000C2974" w:rsidP="00035F13">
            <w:pPr>
              <w:jc w:val="center"/>
              <w:rPr>
                <w:rFonts w:ascii="Garamond" w:hAnsi="Garamond"/>
              </w:rPr>
            </w:pPr>
          </w:p>
        </w:tc>
      </w:tr>
      <w:tr w:rsidR="00E710C1" w:rsidRPr="0060297F" w:rsidTr="00E710C1">
        <w:trPr>
          <w:trHeight w:val="240"/>
        </w:trPr>
        <w:tc>
          <w:tcPr>
            <w:tcW w:w="1080" w:type="dxa"/>
          </w:tcPr>
          <w:p w:rsidR="000C2974" w:rsidRPr="0060297F" w:rsidRDefault="00F73794" w:rsidP="00035F13">
            <w:pPr>
              <w:jc w:val="center"/>
              <w:rPr>
                <w:rFonts w:ascii="Garamond" w:hAnsi="Garamond"/>
              </w:rPr>
            </w:pPr>
            <w:r>
              <w:rPr>
                <w:rFonts w:ascii="Garamond" w:hAnsi="Garamond"/>
              </w:rPr>
              <w:t>14</w:t>
            </w:r>
          </w:p>
        </w:tc>
        <w:tc>
          <w:tcPr>
            <w:tcW w:w="720" w:type="dxa"/>
          </w:tcPr>
          <w:p w:rsidR="000C2974" w:rsidRPr="0060297F" w:rsidRDefault="00645753" w:rsidP="00035F13">
            <w:pPr>
              <w:jc w:val="center"/>
              <w:rPr>
                <w:rFonts w:ascii="Garamond" w:hAnsi="Garamond"/>
              </w:rPr>
            </w:pPr>
            <w:r>
              <w:rPr>
                <w:rFonts w:ascii="Garamond" w:hAnsi="Garamond"/>
              </w:rPr>
              <w:t>4/16</w:t>
            </w:r>
          </w:p>
        </w:tc>
        <w:tc>
          <w:tcPr>
            <w:tcW w:w="3510" w:type="dxa"/>
          </w:tcPr>
          <w:p w:rsidR="00C028CA" w:rsidRPr="0060297F" w:rsidRDefault="007C632F" w:rsidP="00035F13">
            <w:pPr>
              <w:rPr>
                <w:rFonts w:ascii="Garamond" w:hAnsi="Garamond"/>
              </w:rPr>
            </w:pPr>
            <w:r>
              <w:rPr>
                <w:rFonts w:ascii="Garamond" w:hAnsi="Garamond"/>
              </w:rPr>
              <w:t>Presentations</w:t>
            </w:r>
          </w:p>
        </w:tc>
        <w:tc>
          <w:tcPr>
            <w:tcW w:w="2790" w:type="dxa"/>
          </w:tcPr>
          <w:p w:rsidR="00DA0EA2" w:rsidRPr="0060297F" w:rsidRDefault="00DA0EA2" w:rsidP="00035F13">
            <w:pPr>
              <w:jc w:val="center"/>
              <w:rPr>
                <w:rFonts w:ascii="Garamond" w:hAnsi="Garamond"/>
              </w:rPr>
            </w:pPr>
          </w:p>
        </w:tc>
        <w:tc>
          <w:tcPr>
            <w:tcW w:w="2520" w:type="dxa"/>
          </w:tcPr>
          <w:p w:rsidR="000C2974" w:rsidRPr="006773BE" w:rsidRDefault="006773BE" w:rsidP="00035F13">
            <w:pPr>
              <w:jc w:val="center"/>
              <w:rPr>
                <w:rFonts w:ascii="Garamond" w:hAnsi="Garamond"/>
                <w:b/>
              </w:rPr>
            </w:pPr>
            <w:r w:rsidRPr="006773BE">
              <w:rPr>
                <w:rFonts w:ascii="Garamond" w:hAnsi="Garamond"/>
                <w:b/>
              </w:rPr>
              <w:t>Presentations</w:t>
            </w:r>
          </w:p>
        </w:tc>
      </w:tr>
      <w:tr w:rsidR="00E710C1" w:rsidRPr="0060297F" w:rsidTr="00E710C1">
        <w:trPr>
          <w:trHeight w:val="240"/>
        </w:trPr>
        <w:tc>
          <w:tcPr>
            <w:tcW w:w="1080" w:type="dxa"/>
          </w:tcPr>
          <w:p w:rsidR="00F73794" w:rsidRDefault="00645753" w:rsidP="00035F13">
            <w:pPr>
              <w:jc w:val="center"/>
              <w:rPr>
                <w:rFonts w:ascii="Garamond" w:hAnsi="Garamond"/>
              </w:rPr>
            </w:pPr>
            <w:r>
              <w:rPr>
                <w:rFonts w:ascii="Garamond" w:hAnsi="Garamond"/>
              </w:rPr>
              <w:t>15</w:t>
            </w:r>
          </w:p>
        </w:tc>
        <w:tc>
          <w:tcPr>
            <w:tcW w:w="720" w:type="dxa"/>
          </w:tcPr>
          <w:p w:rsidR="00F73794" w:rsidRPr="0060297F" w:rsidRDefault="00645753" w:rsidP="00035F13">
            <w:pPr>
              <w:jc w:val="center"/>
              <w:rPr>
                <w:rFonts w:ascii="Garamond" w:hAnsi="Garamond"/>
              </w:rPr>
            </w:pPr>
            <w:r>
              <w:rPr>
                <w:rFonts w:ascii="Garamond" w:hAnsi="Garamond"/>
              </w:rPr>
              <w:t>4/23</w:t>
            </w:r>
          </w:p>
        </w:tc>
        <w:tc>
          <w:tcPr>
            <w:tcW w:w="3510" w:type="dxa"/>
          </w:tcPr>
          <w:p w:rsidR="00F73794" w:rsidRPr="0060297F" w:rsidRDefault="007C632F" w:rsidP="00035F13">
            <w:pPr>
              <w:rPr>
                <w:rFonts w:ascii="Garamond" w:hAnsi="Garamond"/>
              </w:rPr>
            </w:pPr>
            <w:r>
              <w:rPr>
                <w:rFonts w:ascii="Garamond" w:hAnsi="Garamond"/>
              </w:rPr>
              <w:t>Presentations</w:t>
            </w:r>
          </w:p>
        </w:tc>
        <w:tc>
          <w:tcPr>
            <w:tcW w:w="2790" w:type="dxa"/>
          </w:tcPr>
          <w:p w:rsidR="00F73794" w:rsidRPr="0060297F" w:rsidRDefault="00F73794" w:rsidP="00035F13">
            <w:pPr>
              <w:jc w:val="center"/>
              <w:rPr>
                <w:rFonts w:ascii="Garamond" w:hAnsi="Garamond"/>
              </w:rPr>
            </w:pPr>
          </w:p>
        </w:tc>
        <w:tc>
          <w:tcPr>
            <w:tcW w:w="2520" w:type="dxa"/>
          </w:tcPr>
          <w:p w:rsidR="00F73794" w:rsidRPr="006773BE" w:rsidRDefault="006773BE" w:rsidP="00035F13">
            <w:pPr>
              <w:jc w:val="center"/>
              <w:rPr>
                <w:rFonts w:ascii="Garamond" w:hAnsi="Garamond"/>
                <w:b/>
              </w:rPr>
            </w:pPr>
            <w:r w:rsidRPr="006773BE">
              <w:rPr>
                <w:rFonts w:ascii="Garamond" w:hAnsi="Garamond"/>
                <w:b/>
              </w:rPr>
              <w:t>Presentations</w:t>
            </w:r>
          </w:p>
        </w:tc>
      </w:tr>
      <w:tr w:rsidR="00E710C1" w:rsidRPr="0060297F" w:rsidTr="00E710C1">
        <w:trPr>
          <w:trHeight w:val="240"/>
        </w:trPr>
        <w:tc>
          <w:tcPr>
            <w:tcW w:w="1080" w:type="dxa"/>
          </w:tcPr>
          <w:p w:rsidR="00F73794" w:rsidRDefault="00F73794" w:rsidP="00035F13">
            <w:pPr>
              <w:jc w:val="center"/>
              <w:rPr>
                <w:rFonts w:ascii="Garamond" w:hAnsi="Garamond"/>
              </w:rPr>
            </w:pPr>
            <w:r>
              <w:rPr>
                <w:rFonts w:ascii="Garamond" w:hAnsi="Garamond"/>
              </w:rPr>
              <w:t>EXAMS</w:t>
            </w:r>
          </w:p>
        </w:tc>
        <w:tc>
          <w:tcPr>
            <w:tcW w:w="720" w:type="dxa"/>
          </w:tcPr>
          <w:p w:rsidR="00F73794" w:rsidRPr="0060297F" w:rsidRDefault="00F73794" w:rsidP="00035F13">
            <w:pPr>
              <w:jc w:val="center"/>
              <w:rPr>
                <w:rFonts w:ascii="Garamond" w:hAnsi="Garamond"/>
              </w:rPr>
            </w:pPr>
          </w:p>
        </w:tc>
        <w:tc>
          <w:tcPr>
            <w:tcW w:w="3510" w:type="dxa"/>
          </w:tcPr>
          <w:p w:rsidR="00F73794" w:rsidRPr="0060297F" w:rsidRDefault="002537CF" w:rsidP="00035F13">
            <w:pPr>
              <w:rPr>
                <w:rFonts w:ascii="Garamond" w:hAnsi="Garamond"/>
              </w:rPr>
            </w:pPr>
            <w:r>
              <w:rPr>
                <w:rFonts w:ascii="Garamond" w:hAnsi="Garamond"/>
              </w:rPr>
              <w:t>TBA</w:t>
            </w:r>
          </w:p>
        </w:tc>
        <w:tc>
          <w:tcPr>
            <w:tcW w:w="2790" w:type="dxa"/>
          </w:tcPr>
          <w:p w:rsidR="00F73794" w:rsidRPr="0060297F" w:rsidRDefault="00F73794" w:rsidP="00035F13">
            <w:pPr>
              <w:jc w:val="center"/>
              <w:rPr>
                <w:rFonts w:ascii="Garamond" w:hAnsi="Garamond"/>
              </w:rPr>
            </w:pPr>
          </w:p>
        </w:tc>
        <w:tc>
          <w:tcPr>
            <w:tcW w:w="2520" w:type="dxa"/>
          </w:tcPr>
          <w:p w:rsidR="00F73794" w:rsidRPr="0060297F" w:rsidRDefault="00F73794" w:rsidP="00035F13">
            <w:pPr>
              <w:jc w:val="center"/>
              <w:rPr>
                <w:rFonts w:ascii="Garamond" w:hAnsi="Garamond"/>
              </w:rPr>
            </w:pPr>
          </w:p>
        </w:tc>
      </w:tr>
    </w:tbl>
    <w:p w:rsidR="000A4327" w:rsidRPr="0060297F" w:rsidRDefault="000A4327" w:rsidP="00035F13">
      <w:pPr>
        <w:rPr>
          <w:rFonts w:ascii="Garamond" w:hAnsi="Garamond"/>
          <w:b/>
          <w:bCs/>
        </w:rPr>
      </w:pPr>
    </w:p>
    <w:p w:rsidR="00A641CE" w:rsidRDefault="00A641CE" w:rsidP="00A641CE">
      <w:pPr>
        <w:rPr>
          <w:rFonts w:ascii="Garamond" w:hAnsi="Garamond"/>
        </w:rPr>
      </w:pPr>
    </w:p>
    <w:p w:rsidR="00A641CE" w:rsidRDefault="00A641CE" w:rsidP="00A641CE">
      <w:pPr>
        <w:rPr>
          <w:rFonts w:ascii="Garamond" w:hAnsi="Garamond"/>
          <w:b/>
        </w:rPr>
      </w:pPr>
      <w:r>
        <w:rPr>
          <w:rFonts w:ascii="Garamond" w:hAnsi="Garamond"/>
          <w:b/>
        </w:rPr>
        <w:t xml:space="preserve">NOTE: </w:t>
      </w:r>
    </w:p>
    <w:p w:rsidR="00A641CE" w:rsidRDefault="00A641CE" w:rsidP="00A641CE">
      <w:pPr>
        <w:rPr>
          <w:rFonts w:ascii="Garamond" w:hAnsi="Garamond"/>
          <w:b/>
        </w:rPr>
      </w:pPr>
    </w:p>
    <w:p w:rsidR="00A641CE" w:rsidRPr="00A641CE" w:rsidRDefault="00877336" w:rsidP="00A641CE">
      <w:pPr>
        <w:rPr>
          <w:rFonts w:ascii="Garamond" w:hAnsi="Garamond"/>
        </w:rPr>
      </w:pPr>
      <w:r>
        <w:rPr>
          <w:rFonts w:ascii="Garamond" w:hAnsi="Garamond"/>
        </w:rPr>
        <w:t xml:space="preserve">Article summaries </w:t>
      </w:r>
      <w:r w:rsidR="00A641CE">
        <w:rPr>
          <w:rFonts w:ascii="Garamond" w:hAnsi="Garamond"/>
        </w:rPr>
        <w:t xml:space="preserve">are due for the date the readings are assigned.  For example, the article summary for </w:t>
      </w:r>
      <w:proofErr w:type="spellStart"/>
      <w:r w:rsidR="00A641CE">
        <w:rPr>
          <w:rFonts w:ascii="Garamond" w:hAnsi="Garamond"/>
        </w:rPr>
        <w:t>Piliavin</w:t>
      </w:r>
      <w:proofErr w:type="spellEnd"/>
      <w:r w:rsidR="00A641CE">
        <w:rPr>
          <w:rFonts w:ascii="Garamond" w:hAnsi="Garamond"/>
        </w:rPr>
        <w:t xml:space="preserve"> et al. (1975) is due on 1/22 at the beginning of class.  That article will be discussed in class that day.</w:t>
      </w:r>
    </w:p>
    <w:p w:rsidR="00A641CE" w:rsidRDefault="00A641CE" w:rsidP="00A641CE">
      <w:pPr>
        <w:rPr>
          <w:rFonts w:ascii="Garamond" w:hAnsi="Garamond"/>
          <w:b/>
        </w:rPr>
      </w:pPr>
    </w:p>
    <w:p w:rsidR="00A641CE" w:rsidRDefault="00A641CE" w:rsidP="00A641CE">
      <w:pPr>
        <w:rPr>
          <w:rFonts w:ascii="Garamond" w:hAnsi="Garamond"/>
        </w:rPr>
      </w:pPr>
      <w:r w:rsidRPr="0060297F">
        <w:rPr>
          <w:rFonts w:ascii="Garamond" w:hAnsi="Garamond"/>
        </w:rPr>
        <w:t xml:space="preserve">This </w:t>
      </w:r>
      <w:r>
        <w:rPr>
          <w:rFonts w:ascii="Garamond" w:hAnsi="Garamond"/>
        </w:rPr>
        <w:t>reading list and schedule are</w:t>
      </w:r>
      <w:r w:rsidRPr="0060297F">
        <w:rPr>
          <w:rFonts w:ascii="Garamond" w:hAnsi="Garamond"/>
        </w:rPr>
        <w:t xml:space="preserve"> tentative and may change at any time.  You are responsible for any changes which are made. </w:t>
      </w:r>
      <w:r>
        <w:rPr>
          <w:rFonts w:ascii="Garamond" w:hAnsi="Garamond"/>
        </w:rPr>
        <w:t xml:space="preserve">  </w:t>
      </w:r>
      <w:r w:rsidRPr="0060297F">
        <w:rPr>
          <w:rFonts w:ascii="Garamond" w:hAnsi="Garamond"/>
        </w:rPr>
        <w:t>If you have any questions, please contact me and I would be happy to help.</w:t>
      </w:r>
    </w:p>
    <w:p w:rsidR="00A641CE" w:rsidRPr="0060297F" w:rsidRDefault="00A641CE" w:rsidP="00A641CE">
      <w:pPr>
        <w:rPr>
          <w:rFonts w:ascii="Garamond" w:hAnsi="Garamond"/>
        </w:rPr>
      </w:pPr>
    </w:p>
    <w:p w:rsidR="006E718D" w:rsidRPr="0060297F" w:rsidRDefault="006E718D" w:rsidP="00035F13">
      <w:pPr>
        <w:rPr>
          <w:rFonts w:ascii="Garamond" w:hAnsi="Garamond"/>
        </w:rPr>
      </w:pPr>
    </w:p>
    <w:sectPr w:rsidR="006E718D" w:rsidRPr="0060297F" w:rsidSect="006131DF">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E00" w:rsidRDefault="00D94E00">
      <w:r>
        <w:separator/>
      </w:r>
    </w:p>
  </w:endnote>
  <w:endnote w:type="continuationSeparator" w:id="0">
    <w:p w:rsidR="00D94E00" w:rsidRDefault="00D9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E00" w:rsidRDefault="00D94E00">
      <w:r>
        <w:separator/>
      </w:r>
    </w:p>
  </w:footnote>
  <w:footnote w:type="continuationSeparator" w:id="0">
    <w:p w:rsidR="00D94E00" w:rsidRDefault="00D94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97F" w:rsidRPr="007F61E0" w:rsidRDefault="0060297F" w:rsidP="007F61E0">
    <w:pPr>
      <w:pStyle w:val="Header"/>
      <w:ind w:firstLine="720"/>
      <w:jc w:val="right"/>
      <w:rPr>
        <w:rFonts w:ascii="Garamond" w:hAnsi="Garamond"/>
        <w:sz w:val="22"/>
        <w:szCs w:val="22"/>
      </w:rPr>
    </w:pPr>
    <w:r>
      <w:rPr>
        <w:rFonts w:ascii="Garamond" w:hAnsi="Garamond"/>
        <w:sz w:val="22"/>
        <w:szCs w:val="22"/>
      </w:rPr>
      <w:t>P</w:t>
    </w:r>
    <w:r w:rsidR="00877336">
      <w:rPr>
        <w:rFonts w:ascii="Garamond" w:hAnsi="Garamond"/>
        <w:sz w:val="22"/>
        <w:szCs w:val="22"/>
      </w:rPr>
      <w:t xml:space="preserve">SYC 300a: </w:t>
    </w:r>
    <w:proofErr w:type="spellStart"/>
    <w:r w:rsidR="00877336">
      <w:rPr>
        <w:rFonts w:ascii="Garamond" w:hAnsi="Garamond"/>
        <w:sz w:val="22"/>
        <w:szCs w:val="22"/>
      </w:rPr>
      <w:t>Prosocial</w:t>
    </w:r>
    <w:proofErr w:type="spellEnd"/>
    <w:r w:rsidR="00877336">
      <w:rPr>
        <w:rFonts w:ascii="Garamond" w:hAnsi="Garamond"/>
        <w:sz w:val="22"/>
        <w:szCs w:val="22"/>
      </w:rPr>
      <w:t xml:space="preserve"> Behavior</w:t>
    </w:r>
    <w:r>
      <w:rPr>
        <w:rFonts w:ascii="Garamond" w:hAnsi="Garamond"/>
        <w:sz w:val="22"/>
        <w:szCs w:val="22"/>
      </w:rPr>
      <w:t xml:space="preserve"> Spring 2013</w:t>
    </w:r>
    <w:r w:rsidRPr="007F61E0">
      <w:rPr>
        <w:rFonts w:ascii="Garamond" w:hAnsi="Garamond"/>
        <w:sz w:val="22"/>
        <w:szCs w:val="22"/>
      </w:rPr>
      <w:t xml:space="preserve"> - </w:t>
    </w:r>
    <w:r w:rsidRPr="007F61E0">
      <w:rPr>
        <w:rFonts w:ascii="Garamond" w:hAnsi="Garamond"/>
        <w:sz w:val="22"/>
        <w:szCs w:val="22"/>
      </w:rPr>
      <w:fldChar w:fldCharType="begin"/>
    </w:r>
    <w:r w:rsidRPr="007F61E0">
      <w:rPr>
        <w:rFonts w:ascii="Garamond" w:hAnsi="Garamond"/>
        <w:sz w:val="22"/>
        <w:szCs w:val="22"/>
      </w:rPr>
      <w:instrText xml:space="preserve"> PAGE   \* MERGEFORMAT </w:instrText>
    </w:r>
    <w:r w:rsidRPr="007F61E0">
      <w:rPr>
        <w:rFonts w:ascii="Garamond" w:hAnsi="Garamond"/>
        <w:sz w:val="22"/>
        <w:szCs w:val="22"/>
      </w:rPr>
      <w:fldChar w:fldCharType="separate"/>
    </w:r>
    <w:r w:rsidR="00877336">
      <w:rPr>
        <w:rFonts w:ascii="Garamond" w:hAnsi="Garamond"/>
        <w:noProof/>
        <w:sz w:val="22"/>
        <w:szCs w:val="22"/>
      </w:rPr>
      <w:t>1</w:t>
    </w:r>
    <w:r w:rsidRPr="007F61E0">
      <w:rPr>
        <w:rFonts w:ascii="Garamond" w:hAnsi="Garamond"/>
        <w:sz w:val="22"/>
        <w:szCs w:val="22"/>
      </w:rPr>
      <w:fldChar w:fldCharType="end"/>
    </w:r>
  </w:p>
  <w:p w:rsidR="0060297F" w:rsidRPr="008C3190" w:rsidRDefault="0060297F" w:rsidP="004043A7">
    <w:pPr>
      <w:pStyle w:val="Header"/>
      <w:jc w:val="right"/>
      <w:rPr>
        <w:rFonts w:ascii="Book Antiqua" w:hAnsi="Book Antiqua"/>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2420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F95D0F"/>
    <w:multiLevelType w:val="hybridMultilevel"/>
    <w:tmpl w:val="84A4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E3F9D"/>
    <w:multiLevelType w:val="hybridMultilevel"/>
    <w:tmpl w:val="34C86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A297D"/>
    <w:multiLevelType w:val="hybridMultilevel"/>
    <w:tmpl w:val="A6B4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1278B"/>
    <w:multiLevelType w:val="hybridMultilevel"/>
    <w:tmpl w:val="7306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35348"/>
    <w:multiLevelType w:val="hybridMultilevel"/>
    <w:tmpl w:val="530C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F1411"/>
    <w:multiLevelType w:val="hybridMultilevel"/>
    <w:tmpl w:val="16EE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13C11"/>
    <w:multiLevelType w:val="singleLevel"/>
    <w:tmpl w:val="3F6EAA32"/>
    <w:lvl w:ilvl="0">
      <w:start w:val="2"/>
      <w:numFmt w:val="decimal"/>
      <w:lvlText w:val="%1."/>
      <w:lvlJc w:val="left"/>
      <w:pPr>
        <w:tabs>
          <w:tab w:val="num" w:pos="720"/>
        </w:tabs>
        <w:ind w:left="720" w:hanging="720"/>
      </w:pPr>
      <w:rPr>
        <w:rFonts w:hint="default"/>
      </w:rPr>
    </w:lvl>
  </w:abstractNum>
  <w:abstractNum w:abstractNumId="8">
    <w:nsid w:val="641D747D"/>
    <w:multiLevelType w:val="hybridMultilevel"/>
    <w:tmpl w:val="8466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8"/>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11B27"/>
    <w:rsid w:val="00021924"/>
    <w:rsid w:val="00033DA8"/>
    <w:rsid w:val="000358B7"/>
    <w:rsid w:val="00035F13"/>
    <w:rsid w:val="000445A6"/>
    <w:rsid w:val="00046ECD"/>
    <w:rsid w:val="000501C5"/>
    <w:rsid w:val="0005392A"/>
    <w:rsid w:val="000703A9"/>
    <w:rsid w:val="000915FA"/>
    <w:rsid w:val="00096D8A"/>
    <w:rsid w:val="000A4327"/>
    <w:rsid w:val="000B213C"/>
    <w:rsid w:val="000C2974"/>
    <w:rsid w:val="000C5B13"/>
    <w:rsid w:val="000D06E0"/>
    <w:rsid w:val="000E5B41"/>
    <w:rsid w:val="00102B0A"/>
    <w:rsid w:val="00104DFB"/>
    <w:rsid w:val="00107555"/>
    <w:rsid w:val="001138D6"/>
    <w:rsid w:val="00126D5F"/>
    <w:rsid w:val="001451B8"/>
    <w:rsid w:val="001612B1"/>
    <w:rsid w:val="00165209"/>
    <w:rsid w:val="001652E8"/>
    <w:rsid w:val="0016730E"/>
    <w:rsid w:val="001707A6"/>
    <w:rsid w:val="00174776"/>
    <w:rsid w:val="0017649B"/>
    <w:rsid w:val="001873C6"/>
    <w:rsid w:val="00191D4C"/>
    <w:rsid w:val="001A0284"/>
    <w:rsid w:val="001B121F"/>
    <w:rsid w:val="001B275A"/>
    <w:rsid w:val="001B2B06"/>
    <w:rsid w:val="001F3E5B"/>
    <w:rsid w:val="00223478"/>
    <w:rsid w:val="002349C0"/>
    <w:rsid w:val="00245EF2"/>
    <w:rsid w:val="002537CF"/>
    <w:rsid w:val="00275FE0"/>
    <w:rsid w:val="00281008"/>
    <w:rsid w:val="002A08D9"/>
    <w:rsid w:val="002A635E"/>
    <w:rsid w:val="002B5215"/>
    <w:rsid w:val="002C143D"/>
    <w:rsid w:val="002C6EF0"/>
    <w:rsid w:val="002C7675"/>
    <w:rsid w:val="002D5167"/>
    <w:rsid w:val="00321C43"/>
    <w:rsid w:val="00324796"/>
    <w:rsid w:val="00391452"/>
    <w:rsid w:val="0039237F"/>
    <w:rsid w:val="0039291C"/>
    <w:rsid w:val="00395B94"/>
    <w:rsid w:val="003B6953"/>
    <w:rsid w:val="003C7E19"/>
    <w:rsid w:val="003E59E5"/>
    <w:rsid w:val="003F33E2"/>
    <w:rsid w:val="003F4E3E"/>
    <w:rsid w:val="004043A7"/>
    <w:rsid w:val="004054AD"/>
    <w:rsid w:val="0041587C"/>
    <w:rsid w:val="00427613"/>
    <w:rsid w:val="00431030"/>
    <w:rsid w:val="00433959"/>
    <w:rsid w:val="004423B1"/>
    <w:rsid w:val="00450541"/>
    <w:rsid w:val="00455F89"/>
    <w:rsid w:val="004715B0"/>
    <w:rsid w:val="00476827"/>
    <w:rsid w:val="004A3872"/>
    <w:rsid w:val="004B0B00"/>
    <w:rsid w:val="004C1F40"/>
    <w:rsid w:val="004E77D0"/>
    <w:rsid w:val="004F0714"/>
    <w:rsid w:val="004F2265"/>
    <w:rsid w:val="00510729"/>
    <w:rsid w:val="00512DE3"/>
    <w:rsid w:val="00517263"/>
    <w:rsid w:val="0056312C"/>
    <w:rsid w:val="00574FC2"/>
    <w:rsid w:val="005761E1"/>
    <w:rsid w:val="00587B54"/>
    <w:rsid w:val="005A0247"/>
    <w:rsid w:val="005A3DFC"/>
    <w:rsid w:val="005A4D6A"/>
    <w:rsid w:val="005B636E"/>
    <w:rsid w:val="005D158B"/>
    <w:rsid w:val="005D67F7"/>
    <w:rsid w:val="005D78BB"/>
    <w:rsid w:val="005E386F"/>
    <w:rsid w:val="005E3AB1"/>
    <w:rsid w:val="0060297F"/>
    <w:rsid w:val="0060744D"/>
    <w:rsid w:val="00607F1B"/>
    <w:rsid w:val="006131DF"/>
    <w:rsid w:val="006165CE"/>
    <w:rsid w:val="006206D9"/>
    <w:rsid w:val="00642B47"/>
    <w:rsid w:val="00645753"/>
    <w:rsid w:val="00652B58"/>
    <w:rsid w:val="00653A4C"/>
    <w:rsid w:val="00661414"/>
    <w:rsid w:val="00666A35"/>
    <w:rsid w:val="00671127"/>
    <w:rsid w:val="006773BE"/>
    <w:rsid w:val="00677A2C"/>
    <w:rsid w:val="00680457"/>
    <w:rsid w:val="006B2272"/>
    <w:rsid w:val="006C052A"/>
    <w:rsid w:val="006D3D2A"/>
    <w:rsid w:val="006D62F2"/>
    <w:rsid w:val="006E6FDF"/>
    <w:rsid w:val="006E718D"/>
    <w:rsid w:val="006F710A"/>
    <w:rsid w:val="006F79D8"/>
    <w:rsid w:val="00705E0C"/>
    <w:rsid w:val="0070761D"/>
    <w:rsid w:val="00723714"/>
    <w:rsid w:val="00735E04"/>
    <w:rsid w:val="007434DC"/>
    <w:rsid w:val="00755076"/>
    <w:rsid w:val="007673D8"/>
    <w:rsid w:val="00786BEC"/>
    <w:rsid w:val="007A167D"/>
    <w:rsid w:val="007A7427"/>
    <w:rsid w:val="007B380C"/>
    <w:rsid w:val="007C2A61"/>
    <w:rsid w:val="007C31B2"/>
    <w:rsid w:val="007C632F"/>
    <w:rsid w:val="007E264E"/>
    <w:rsid w:val="007F61E0"/>
    <w:rsid w:val="007F78D7"/>
    <w:rsid w:val="007F7C32"/>
    <w:rsid w:val="00810A98"/>
    <w:rsid w:val="00812A31"/>
    <w:rsid w:val="00815823"/>
    <w:rsid w:val="0081785E"/>
    <w:rsid w:val="00843653"/>
    <w:rsid w:val="00847C2F"/>
    <w:rsid w:val="008619D2"/>
    <w:rsid w:val="008729BA"/>
    <w:rsid w:val="00873AC6"/>
    <w:rsid w:val="00877336"/>
    <w:rsid w:val="0088598F"/>
    <w:rsid w:val="00892024"/>
    <w:rsid w:val="008A433E"/>
    <w:rsid w:val="008B18A5"/>
    <w:rsid w:val="008B4C72"/>
    <w:rsid w:val="008C3190"/>
    <w:rsid w:val="008F0643"/>
    <w:rsid w:val="00904236"/>
    <w:rsid w:val="00907801"/>
    <w:rsid w:val="00914AF6"/>
    <w:rsid w:val="0093615E"/>
    <w:rsid w:val="00960571"/>
    <w:rsid w:val="009623E8"/>
    <w:rsid w:val="00963DAA"/>
    <w:rsid w:val="00971B23"/>
    <w:rsid w:val="009866F9"/>
    <w:rsid w:val="00986837"/>
    <w:rsid w:val="00994F73"/>
    <w:rsid w:val="009A163A"/>
    <w:rsid w:val="009A1C8B"/>
    <w:rsid w:val="009B7545"/>
    <w:rsid w:val="009B7AA4"/>
    <w:rsid w:val="009C3D38"/>
    <w:rsid w:val="009C5828"/>
    <w:rsid w:val="009C5E33"/>
    <w:rsid w:val="009D10F2"/>
    <w:rsid w:val="009E01DC"/>
    <w:rsid w:val="009E5F05"/>
    <w:rsid w:val="009E6E2E"/>
    <w:rsid w:val="009F6C21"/>
    <w:rsid w:val="00A00B6B"/>
    <w:rsid w:val="00A047D1"/>
    <w:rsid w:val="00A21292"/>
    <w:rsid w:val="00A330D2"/>
    <w:rsid w:val="00A3392C"/>
    <w:rsid w:val="00A369FF"/>
    <w:rsid w:val="00A47B0D"/>
    <w:rsid w:val="00A641CE"/>
    <w:rsid w:val="00A660D4"/>
    <w:rsid w:val="00A729BE"/>
    <w:rsid w:val="00A84480"/>
    <w:rsid w:val="00A92CB2"/>
    <w:rsid w:val="00AA2E9B"/>
    <w:rsid w:val="00AA515F"/>
    <w:rsid w:val="00AB4478"/>
    <w:rsid w:val="00AB742C"/>
    <w:rsid w:val="00AB7A33"/>
    <w:rsid w:val="00AD3772"/>
    <w:rsid w:val="00AD427D"/>
    <w:rsid w:val="00AF1359"/>
    <w:rsid w:val="00AF233A"/>
    <w:rsid w:val="00AF6C94"/>
    <w:rsid w:val="00B229E5"/>
    <w:rsid w:val="00B27582"/>
    <w:rsid w:val="00B32769"/>
    <w:rsid w:val="00B574DC"/>
    <w:rsid w:val="00B65C5F"/>
    <w:rsid w:val="00B83980"/>
    <w:rsid w:val="00B90465"/>
    <w:rsid w:val="00BA5A13"/>
    <w:rsid w:val="00BA6D15"/>
    <w:rsid w:val="00BC584B"/>
    <w:rsid w:val="00BC5C3D"/>
    <w:rsid w:val="00BE5473"/>
    <w:rsid w:val="00BF3B78"/>
    <w:rsid w:val="00C028CA"/>
    <w:rsid w:val="00C05583"/>
    <w:rsid w:val="00C05FB8"/>
    <w:rsid w:val="00C11F90"/>
    <w:rsid w:val="00C31699"/>
    <w:rsid w:val="00C45E33"/>
    <w:rsid w:val="00C46262"/>
    <w:rsid w:val="00C7185D"/>
    <w:rsid w:val="00C85781"/>
    <w:rsid w:val="00C92734"/>
    <w:rsid w:val="00C93C98"/>
    <w:rsid w:val="00C9711B"/>
    <w:rsid w:val="00CB55CB"/>
    <w:rsid w:val="00CB673E"/>
    <w:rsid w:val="00CC40D4"/>
    <w:rsid w:val="00CE61E8"/>
    <w:rsid w:val="00CF5C98"/>
    <w:rsid w:val="00D078E4"/>
    <w:rsid w:val="00D12C54"/>
    <w:rsid w:val="00D16179"/>
    <w:rsid w:val="00D239DB"/>
    <w:rsid w:val="00D57E93"/>
    <w:rsid w:val="00D67723"/>
    <w:rsid w:val="00D70B90"/>
    <w:rsid w:val="00D728C4"/>
    <w:rsid w:val="00D75F4F"/>
    <w:rsid w:val="00D76B73"/>
    <w:rsid w:val="00D81AD4"/>
    <w:rsid w:val="00D94E00"/>
    <w:rsid w:val="00DA042E"/>
    <w:rsid w:val="00DA0EA2"/>
    <w:rsid w:val="00DA76CD"/>
    <w:rsid w:val="00DC4AB4"/>
    <w:rsid w:val="00DD0614"/>
    <w:rsid w:val="00DD52F4"/>
    <w:rsid w:val="00DD6418"/>
    <w:rsid w:val="00DF5EA7"/>
    <w:rsid w:val="00E06E76"/>
    <w:rsid w:val="00E27530"/>
    <w:rsid w:val="00E32FF5"/>
    <w:rsid w:val="00E41F77"/>
    <w:rsid w:val="00E50B98"/>
    <w:rsid w:val="00E52088"/>
    <w:rsid w:val="00E64D0A"/>
    <w:rsid w:val="00E70636"/>
    <w:rsid w:val="00E710C1"/>
    <w:rsid w:val="00E742A9"/>
    <w:rsid w:val="00E848FE"/>
    <w:rsid w:val="00EB2137"/>
    <w:rsid w:val="00EB7D65"/>
    <w:rsid w:val="00EC6898"/>
    <w:rsid w:val="00ED0A25"/>
    <w:rsid w:val="00EE3C85"/>
    <w:rsid w:val="00EE3EF4"/>
    <w:rsid w:val="00F127E9"/>
    <w:rsid w:val="00F276AE"/>
    <w:rsid w:val="00F36620"/>
    <w:rsid w:val="00F40FCE"/>
    <w:rsid w:val="00F73794"/>
    <w:rsid w:val="00F768C8"/>
    <w:rsid w:val="00F77D3A"/>
    <w:rsid w:val="00F84DB8"/>
    <w:rsid w:val="00F91921"/>
    <w:rsid w:val="00FC6AE1"/>
    <w:rsid w:val="00FD5B33"/>
    <w:rsid w:val="00FD5EDB"/>
    <w:rsid w:val="00FE18DE"/>
    <w:rsid w:val="00FE1A19"/>
    <w:rsid w:val="00FF090C"/>
    <w:rsid w:val="00FF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5B33"/>
    <w:rPr>
      <w:color w:val="0000FF"/>
      <w:u w:val="single"/>
    </w:rPr>
  </w:style>
  <w:style w:type="table" w:styleId="TableGrid">
    <w:name w:val="Table Grid"/>
    <w:basedOn w:val="TableNormal"/>
    <w:rsid w:val="00FD5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D5B33"/>
    <w:pPr>
      <w:tabs>
        <w:tab w:val="center" w:pos="4320"/>
        <w:tab w:val="right" w:pos="8640"/>
      </w:tabs>
    </w:pPr>
  </w:style>
  <w:style w:type="character" w:styleId="PageNumber">
    <w:name w:val="page number"/>
    <w:basedOn w:val="DefaultParagraphFont"/>
    <w:rsid w:val="00FD5B33"/>
  </w:style>
  <w:style w:type="paragraph" w:styleId="HTMLPreformatted">
    <w:name w:val="HTML Preformatted"/>
    <w:basedOn w:val="Normal"/>
    <w:rsid w:val="008B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8C3190"/>
    <w:pPr>
      <w:tabs>
        <w:tab w:val="center" w:pos="4320"/>
        <w:tab w:val="right" w:pos="8640"/>
      </w:tabs>
    </w:pPr>
  </w:style>
  <w:style w:type="character" w:customStyle="1" w:styleId="HeaderChar">
    <w:name w:val="Header Char"/>
    <w:basedOn w:val="DefaultParagraphFont"/>
    <w:link w:val="Header"/>
    <w:uiPriority w:val="99"/>
    <w:rsid w:val="009623E8"/>
    <w:rPr>
      <w:sz w:val="24"/>
      <w:szCs w:val="24"/>
    </w:rPr>
  </w:style>
  <w:style w:type="paragraph" w:styleId="ListBullet">
    <w:name w:val="List Bullet"/>
    <w:basedOn w:val="Normal"/>
    <w:uiPriority w:val="99"/>
    <w:unhideWhenUsed/>
    <w:rsid w:val="00723714"/>
    <w:pPr>
      <w:numPr>
        <w:numId w:val="1"/>
      </w:numPr>
      <w:contextualSpacing/>
    </w:pPr>
  </w:style>
  <w:style w:type="character" w:customStyle="1" w:styleId="il">
    <w:name w:val="il"/>
    <w:basedOn w:val="DefaultParagraphFont"/>
    <w:rsid w:val="0017649B"/>
  </w:style>
  <w:style w:type="paragraph" w:styleId="ListParagraph">
    <w:name w:val="List Paragraph"/>
    <w:basedOn w:val="Normal"/>
    <w:uiPriority w:val="34"/>
    <w:qFormat/>
    <w:rsid w:val="00253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5B33"/>
    <w:rPr>
      <w:color w:val="0000FF"/>
      <w:u w:val="single"/>
    </w:rPr>
  </w:style>
  <w:style w:type="table" w:styleId="TableGrid">
    <w:name w:val="Table Grid"/>
    <w:basedOn w:val="TableNormal"/>
    <w:rsid w:val="00FD5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D5B33"/>
    <w:pPr>
      <w:tabs>
        <w:tab w:val="center" w:pos="4320"/>
        <w:tab w:val="right" w:pos="8640"/>
      </w:tabs>
    </w:pPr>
  </w:style>
  <w:style w:type="character" w:styleId="PageNumber">
    <w:name w:val="page number"/>
    <w:basedOn w:val="DefaultParagraphFont"/>
    <w:rsid w:val="00FD5B33"/>
  </w:style>
  <w:style w:type="paragraph" w:styleId="HTMLPreformatted">
    <w:name w:val="HTML Preformatted"/>
    <w:basedOn w:val="Normal"/>
    <w:rsid w:val="008B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8C3190"/>
    <w:pPr>
      <w:tabs>
        <w:tab w:val="center" w:pos="4320"/>
        <w:tab w:val="right" w:pos="8640"/>
      </w:tabs>
    </w:pPr>
  </w:style>
  <w:style w:type="character" w:customStyle="1" w:styleId="HeaderChar">
    <w:name w:val="Header Char"/>
    <w:basedOn w:val="DefaultParagraphFont"/>
    <w:link w:val="Header"/>
    <w:uiPriority w:val="99"/>
    <w:rsid w:val="009623E8"/>
    <w:rPr>
      <w:sz w:val="24"/>
      <w:szCs w:val="24"/>
    </w:rPr>
  </w:style>
  <w:style w:type="paragraph" w:styleId="ListBullet">
    <w:name w:val="List Bullet"/>
    <w:basedOn w:val="Normal"/>
    <w:uiPriority w:val="99"/>
    <w:unhideWhenUsed/>
    <w:rsid w:val="00723714"/>
    <w:pPr>
      <w:numPr>
        <w:numId w:val="1"/>
      </w:numPr>
      <w:contextualSpacing/>
    </w:pPr>
  </w:style>
  <w:style w:type="character" w:customStyle="1" w:styleId="il">
    <w:name w:val="il"/>
    <w:basedOn w:val="DefaultParagraphFont"/>
    <w:rsid w:val="0017649B"/>
  </w:style>
  <w:style w:type="paragraph" w:styleId="ListParagraph">
    <w:name w:val="List Paragraph"/>
    <w:basedOn w:val="Normal"/>
    <w:uiPriority w:val="34"/>
    <w:qFormat/>
    <w:rsid w:val="00253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2DA7-6D4C-4DA9-B136-C196EB6E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8</Pages>
  <Words>3642</Words>
  <Characters>20763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Developmental Psychology</vt:lpstr>
    </vt:vector>
  </TitlesOfParts>
  <Company/>
  <LinksUpToDate>false</LinksUpToDate>
  <CharactersWithSpaces>24357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dc:title>
  <dc:subject/>
  <dc:creator>Michelle</dc:creator>
  <cp:keywords/>
  <dc:description/>
  <cp:lastModifiedBy>Image</cp:lastModifiedBy>
  <cp:revision>12</cp:revision>
  <dcterms:created xsi:type="dcterms:W3CDTF">2012-12-19T21:13:00Z</dcterms:created>
  <dcterms:modified xsi:type="dcterms:W3CDTF">2013-01-12T18:16:00Z</dcterms:modified>
</cp:coreProperties>
</file>